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053BE" w14:textId="39D53B39" w:rsidR="00AA13C1" w:rsidRPr="002006DA" w:rsidRDefault="002006DA" w:rsidP="00B35F2A">
      <w:pPr>
        <w:pStyle w:val="Nadpis1"/>
        <w:tabs>
          <w:tab w:val="left" w:pos="2160"/>
        </w:tabs>
        <w:jc w:val="right"/>
        <w:rPr>
          <w:rFonts w:ascii="RePublic Std" w:hAnsi="RePublic Std"/>
          <w:b w:val="0"/>
          <w:sz w:val="20"/>
        </w:rPr>
      </w:pPr>
      <w:r w:rsidRPr="002006DA">
        <w:rPr>
          <w:rFonts w:ascii="RePublic Std" w:hAnsi="RePublic Std"/>
          <w:b w:val="0"/>
          <w:sz w:val="20"/>
        </w:rPr>
        <w:t>Návrh</w:t>
      </w:r>
    </w:p>
    <w:p w14:paraId="6F973238" w14:textId="40711C0B" w:rsidR="00B35F2A" w:rsidRPr="00A3706D" w:rsidRDefault="00555B4C" w:rsidP="00B35F2A">
      <w:pPr>
        <w:pStyle w:val="Nadpis1"/>
        <w:tabs>
          <w:tab w:val="left" w:pos="2160"/>
        </w:tabs>
        <w:jc w:val="right"/>
        <w:rPr>
          <w:rFonts w:ascii="RePublic Std" w:hAnsi="RePublic Std"/>
          <w:i/>
          <w:sz w:val="20"/>
        </w:rPr>
      </w:pPr>
      <w:r w:rsidRPr="00A3706D">
        <w:rPr>
          <w:rFonts w:ascii="RePublic Std" w:hAnsi="RePublic Std"/>
          <w:i/>
          <w:sz w:val="20"/>
        </w:rPr>
        <w:t xml:space="preserve"> </w:t>
      </w:r>
    </w:p>
    <w:tbl>
      <w:tblPr>
        <w:tblpPr w:leftFromText="1928" w:rightFromText="142" w:vertAnchor="page" w:horzAnchor="page" w:tblpX="1441" w:tblpY="2026"/>
        <w:tblW w:w="4866" w:type="dxa"/>
        <w:tblCellMar>
          <w:left w:w="0" w:type="dxa"/>
          <w:right w:w="0" w:type="dxa"/>
        </w:tblCellMar>
        <w:tblLook w:val="00A0" w:firstRow="1" w:lastRow="0" w:firstColumn="1" w:lastColumn="0" w:noHBand="0" w:noVBand="0"/>
      </w:tblPr>
      <w:tblGrid>
        <w:gridCol w:w="1163"/>
        <w:gridCol w:w="3160"/>
        <w:gridCol w:w="543"/>
      </w:tblGrid>
      <w:tr w:rsidR="009A1CCB" w:rsidRPr="00B10BA6" w14:paraId="151B8357" w14:textId="77777777" w:rsidTr="009A1CCB">
        <w:trPr>
          <w:trHeight w:hRule="exact" w:val="1191"/>
        </w:trPr>
        <w:tc>
          <w:tcPr>
            <w:tcW w:w="1163" w:type="dxa"/>
            <w:tcBorders>
              <w:right w:val="single" w:sz="18" w:space="0" w:color="FF0000"/>
            </w:tcBorders>
            <w:vAlign w:val="center"/>
          </w:tcPr>
          <w:p w14:paraId="6AA1F4D2" w14:textId="77777777" w:rsidR="009A1CCB" w:rsidRPr="00B10BA6" w:rsidRDefault="009A1CCB" w:rsidP="009A1CCB">
            <w:pPr>
              <w:ind w:left="0"/>
              <w:jc w:val="right"/>
              <w:rPr>
                <w:rFonts w:ascii="Calibri" w:hAnsi="Calibri"/>
                <w:sz w:val="22"/>
              </w:rPr>
            </w:pPr>
            <w:r w:rsidRPr="00B10BA6">
              <w:rPr>
                <w:rFonts w:ascii="Calibri" w:hAnsi="Calibri"/>
                <w:noProof/>
                <w:sz w:val="22"/>
                <w:lang w:eastAsia="cs-CZ"/>
              </w:rPr>
              <w:drawing>
                <wp:inline distT="0" distB="0" distL="0" distR="0" wp14:anchorId="5B8A6829" wp14:editId="67CAD8A4">
                  <wp:extent cx="723900" cy="7239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152" w:type="dxa"/>
            <w:tcBorders>
              <w:left w:val="single" w:sz="18" w:space="0" w:color="FF0000"/>
              <w:right w:val="single" w:sz="18" w:space="0" w:color="FF0000"/>
            </w:tcBorders>
            <w:noWrap/>
            <w:tcMar>
              <w:top w:w="0" w:type="dxa"/>
              <w:left w:w="369" w:type="dxa"/>
            </w:tcMar>
            <w:vAlign w:val="center"/>
          </w:tcPr>
          <w:p w14:paraId="623A0423" w14:textId="77777777" w:rsidR="009A1CCB" w:rsidRPr="00B10BA6" w:rsidRDefault="009A1CCB" w:rsidP="009A1CCB">
            <w:pPr>
              <w:autoSpaceDE w:val="0"/>
              <w:autoSpaceDN w:val="0"/>
              <w:adjustRightInd w:val="0"/>
              <w:spacing w:line="276" w:lineRule="auto"/>
              <w:ind w:left="0" w:right="369"/>
              <w:jc w:val="center"/>
              <w:rPr>
                <w:rFonts w:ascii="RePublic Std" w:eastAsia="Times New Roman" w:hAnsi="RePublic Std" w:cs="RePublicStd"/>
                <w:sz w:val="26"/>
                <w:szCs w:val="26"/>
              </w:rPr>
            </w:pPr>
            <w:r w:rsidRPr="00B10BA6">
              <w:rPr>
                <w:rFonts w:ascii="RePublic Std" w:eastAsia="Times New Roman" w:hAnsi="RePublic Std" w:cs="RePublicStd"/>
                <w:sz w:val="26"/>
                <w:szCs w:val="26"/>
              </w:rPr>
              <w:t>Diplomatický servis</w:t>
            </w:r>
          </w:p>
        </w:tc>
        <w:tc>
          <w:tcPr>
            <w:tcW w:w="0" w:type="auto"/>
            <w:tcBorders>
              <w:left w:val="single" w:sz="18" w:space="0" w:color="000080"/>
            </w:tcBorders>
            <w:noWrap/>
            <w:tcMar>
              <w:left w:w="369" w:type="dxa"/>
            </w:tcMar>
            <w:vAlign w:val="center"/>
          </w:tcPr>
          <w:p w14:paraId="66BDA979" w14:textId="77777777" w:rsidR="009A1CCB" w:rsidRPr="00B10BA6" w:rsidRDefault="009A1CCB" w:rsidP="009A1CCB">
            <w:pPr>
              <w:autoSpaceDE w:val="0"/>
              <w:autoSpaceDN w:val="0"/>
              <w:adjustRightInd w:val="0"/>
              <w:spacing w:line="276" w:lineRule="auto"/>
              <w:ind w:left="0" w:right="2"/>
              <w:jc w:val="left"/>
              <w:rPr>
                <w:rFonts w:ascii="Georgia" w:eastAsia="Times New Roman" w:hAnsi="Georgia" w:cs="RePublicStd"/>
                <w:sz w:val="16"/>
                <w:szCs w:val="16"/>
              </w:rPr>
            </w:pPr>
          </w:p>
        </w:tc>
      </w:tr>
    </w:tbl>
    <w:p w14:paraId="5145DCE4" w14:textId="36309832" w:rsidR="005D2B77" w:rsidRPr="004D7AFD" w:rsidRDefault="005D2B77" w:rsidP="005D2B77">
      <w:pPr>
        <w:pStyle w:val="Nadpis1"/>
        <w:tabs>
          <w:tab w:val="left" w:pos="2160"/>
        </w:tabs>
        <w:jc w:val="right"/>
        <w:rPr>
          <w:rFonts w:ascii="RePublic Std" w:hAnsi="RePublic Std"/>
          <w:i/>
          <w:color w:val="FF0000"/>
          <w:sz w:val="20"/>
        </w:rPr>
      </w:pPr>
    </w:p>
    <w:p w14:paraId="650EB33B" w14:textId="31557C11" w:rsidR="00A3706D" w:rsidRDefault="00A3706D" w:rsidP="00C46C1A">
      <w:pPr>
        <w:pStyle w:val="Nadpis1"/>
        <w:tabs>
          <w:tab w:val="left" w:pos="2160"/>
        </w:tabs>
        <w:jc w:val="left"/>
        <w:rPr>
          <w:rFonts w:ascii="RePublic Std" w:hAnsi="RePublic Std"/>
          <w:sz w:val="22"/>
          <w:szCs w:val="22"/>
        </w:rPr>
      </w:pPr>
    </w:p>
    <w:p w14:paraId="3785565E" w14:textId="4306668F" w:rsidR="00F21383" w:rsidRDefault="00F21383" w:rsidP="00F21383">
      <w:pPr>
        <w:rPr>
          <w:lang w:eastAsia="cs-CZ"/>
        </w:rPr>
      </w:pPr>
    </w:p>
    <w:p w14:paraId="679961C6" w14:textId="60BF43AC" w:rsidR="00B10BA6" w:rsidRDefault="00B10BA6" w:rsidP="00F21383">
      <w:pPr>
        <w:rPr>
          <w:lang w:eastAsia="cs-CZ"/>
        </w:rPr>
      </w:pPr>
    </w:p>
    <w:p w14:paraId="24940749" w14:textId="3E5CC362" w:rsidR="00B10BA6" w:rsidRDefault="00B10BA6" w:rsidP="00F21383">
      <w:pPr>
        <w:rPr>
          <w:lang w:eastAsia="cs-CZ"/>
        </w:rPr>
      </w:pPr>
    </w:p>
    <w:p w14:paraId="07C05367" w14:textId="220A8CB4" w:rsidR="003006A1" w:rsidRDefault="003006A1" w:rsidP="00F21383">
      <w:pPr>
        <w:rPr>
          <w:lang w:eastAsia="cs-CZ"/>
        </w:rPr>
      </w:pPr>
    </w:p>
    <w:p w14:paraId="09C4935C" w14:textId="77777777" w:rsidR="003006A1" w:rsidRDefault="003006A1" w:rsidP="00F21383">
      <w:pPr>
        <w:rPr>
          <w:lang w:eastAsia="cs-CZ"/>
        </w:rPr>
      </w:pPr>
    </w:p>
    <w:p w14:paraId="3483F2AB" w14:textId="585E56BB" w:rsidR="00F21383" w:rsidRDefault="00F21383" w:rsidP="00F21383">
      <w:pPr>
        <w:rPr>
          <w:lang w:eastAsia="cs-CZ"/>
        </w:rPr>
      </w:pPr>
    </w:p>
    <w:p w14:paraId="587FDABF" w14:textId="45B699F9" w:rsidR="002020B3" w:rsidRPr="00491E1B" w:rsidRDefault="002020B3" w:rsidP="008344EC">
      <w:pPr>
        <w:tabs>
          <w:tab w:val="left" w:pos="2127"/>
        </w:tabs>
        <w:ind w:left="426"/>
        <w:rPr>
          <w:rFonts w:ascii="RePublic Std" w:hAnsi="RePublic Std"/>
          <w:b/>
          <w:sz w:val="20"/>
          <w:szCs w:val="20"/>
        </w:rPr>
      </w:pPr>
      <w:r w:rsidRPr="00491E1B">
        <w:rPr>
          <w:rFonts w:ascii="RePublic Std" w:hAnsi="RePublic Std"/>
          <w:b/>
          <w:sz w:val="20"/>
          <w:szCs w:val="20"/>
        </w:rPr>
        <w:t>Diplomatický servis</w:t>
      </w:r>
    </w:p>
    <w:p w14:paraId="3BF7C3F4" w14:textId="50500DF7" w:rsidR="002020B3" w:rsidRPr="00491E1B" w:rsidRDefault="002020B3" w:rsidP="008344EC">
      <w:pPr>
        <w:tabs>
          <w:tab w:val="left" w:pos="709"/>
          <w:tab w:val="left" w:pos="2127"/>
        </w:tabs>
        <w:ind w:left="426"/>
        <w:rPr>
          <w:rFonts w:ascii="RePublic Std" w:hAnsi="RePublic Std"/>
          <w:b/>
          <w:sz w:val="20"/>
          <w:szCs w:val="20"/>
        </w:rPr>
      </w:pPr>
      <w:r w:rsidRPr="00491E1B">
        <w:rPr>
          <w:rFonts w:ascii="RePublic Std" w:hAnsi="RePublic Std"/>
          <w:sz w:val="20"/>
          <w:szCs w:val="20"/>
        </w:rPr>
        <w:t>Právní</w:t>
      </w:r>
      <w:r w:rsidRPr="00491E1B">
        <w:rPr>
          <w:rFonts w:ascii="RePublic Std" w:hAnsi="RePublic Std"/>
          <w:b/>
          <w:sz w:val="20"/>
          <w:szCs w:val="20"/>
        </w:rPr>
        <w:t xml:space="preserve"> </w:t>
      </w:r>
      <w:r w:rsidRPr="00491E1B">
        <w:rPr>
          <w:rFonts w:ascii="RePublic Std" w:hAnsi="RePublic Std"/>
          <w:sz w:val="20"/>
          <w:szCs w:val="20"/>
        </w:rPr>
        <w:t>forma</w:t>
      </w:r>
      <w:r w:rsidRPr="005F421C">
        <w:rPr>
          <w:rFonts w:ascii="RePublic Std" w:hAnsi="RePublic Std"/>
          <w:sz w:val="20"/>
          <w:szCs w:val="20"/>
        </w:rPr>
        <w:t>:</w:t>
      </w:r>
      <w:r w:rsidRPr="00491E1B">
        <w:rPr>
          <w:rFonts w:ascii="RePublic Std" w:hAnsi="RePublic Std"/>
          <w:b/>
          <w:sz w:val="20"/>
          <w:szCs w:val="20"/>
        </w:rPr>
        <w:tab/>
      </w:r>
      <w:r w:rsidR="009A1CCB">
        <w:rPr>
          <w:rFonts w:ascii="RePublic Std" w:hAnsi="RePublic Std"/>
          <w:b/>
          <w:sz w:val="20"/>
          <w:szCs w:val="20"/>
        </w:rPr>
        <w:tab/>
      </w:r>
      <w:r w:rsidRPr="00491E1B">
        <w:rPr>
          <w:rFonts w:ascii="RePublic Std" w:hAnsi="RePublic Std"/>
          <w:sz w:val="20"/>
          <w:szCs w:val="20"/>
        </w:rPr>
        <w:t>příspěvková</w:t>
      </w:r>
      <w:r w:rsidRPr="00491E1B">
        <w:rPr>
          <w:rFonts w:ascii="RePublic Std" w:hAnsi="RePublic Std"/>
          <w:b/>
          <w:sz w:val="20"/>
          <w:szCs w:val="20"/>
        </w:rPr>
        <w:t xml:space="preserve"> </w:t>
      </w:r>
      <w:r w:rsidRPr="00491E1B">
        <w:rPr>
          <w:rFonts w:ascii="RePublic Std" w:hAnsi="RePublic Std"/>
          <w:sz w:val="20"/>
          <w:szCs w:val="20"/>
        </w:rPr>
        <w:t>organizace</w:t>
      </w:r>
      <w:r w:rsidR="00EB0E61">
        <w:rPr>
          <w:rFonts w:ascii="RePublic Std" w:hAnsi="RePublic Std"/>
          <w:sz w:val="20"/>
          <w:szCs w:val="20"/>
        </w:rPr>
        <w:t xml:space="preserve"> </w:t>
      </w:r>
    </w:p>
    <w:p w14:paraId="2B253711" w14:textId="6FA3CFFA" w:rsidR="002020B3" w:rsidRPr="00491E1B" w:rsidRDefault="002020B3" w:rsidP="008344EC">
      <w:pPr>
        <w:tabs>
          <w:tab w:val="left" w:pos="2127"/>
        </w:tabs>
        <w:ind w:left="426"/>
        <w:rPr>
          <w:rFonts w:ascii="RePublic Std" w:hAnsi="RePublic Std"/>
          <w:sz w:val="20"/>
          <w:szCs w:val="20"/>
        </w:rPr>
      </w:pPr>
      <w:r w:rsidRPr="00491E1B">
        <w:rPr>
          <w:rFonts w:ascii="RePublic Std" w:hAnsi="RePublic Std"/>
          <w:sz w:val="20"/>
          <w:szCs w:val="20"/>
        </w:rPr>
        <w:t>Se sídlem:</w:t>
      </w:r>
      <w:r w:rsidRPr="00491E1B">
        <w:rPr>
          <w:rFonts w:ascii="RePublic Std" w:hAnsi="RePublic Std"/>
          <w:b/>
          <w:sz w:val="20"/>
          <w:szCs w:val="20"/>
        </w:rPr>
        <w:tab/>
      </w:r>
      <w:r w:rsidR="009A1CCB">
        <w:rPr>
          <w:rFonts w:ascii="RePublic Std" w:hAnsi="RePublic Std"/>
          <w:b/>
          <w:sz w:val="20"/>
          <w:szCs w:val="20"/>
        </w:rPr>
        <w:tab/>
      </w:r>
      <w:r w:rsidRPr="00491E1B">
        <w:rPr>
          <w:rFonts w:ascii="RePublic Std" w:hAnsi="RePublic Std"/>
          <w:sz w:val="20"/>
          <w:szCs w:val="20"/>
        </w:rPr>
        <w:t>Václavské náměstí 816/49, 111 21 Praha 1</w:t>
      </w:r>
    </w:p>
    <w:p w14:paraId="4DBE4F55" w14:textId="3D723C8E" w:rsidR="002020B3" w:rsidRPr="00491E1B" w:rsidRDefault="002020B3" w:rsidP="008344EC">
      <w:pPr>
        <w:tabs>
          <w:tab w:val="left" w:pos="2127"/>
        </w:tabs>
        <w:ind w:left="426"/>
        <w:rPr>
          <w:rFonts w:ascii="RePublic Std" w:hAnsi="RePublic Std"/>
          <w:sz w:val="20"/>
          <w:szCs w:val="20"/>
        </w:rPr>
      </w:pPr>
      <w:r w:rsidRPr="00491E1B">
        <w:rPr>
          <w:rFonts w:ascii="RePublic Std" w:hAnsi="RePublic Std"/>
          <w:sz w:val="20"/>
          <w:szCs w:val="20"/>
        </w:rPr>
        <w:t xml:space="preserve">Zastoupený:         </w:t>
      </w:r>
      <w:r w:rsidR="001E0205">
        <w:rPr>
          <w:rFonts w:ascii="RePublic Std" w:hAnsi="RePublic Std"/>
          <w:sz w:val="20"/>
          <w:szCs w:val="20"/>
        </w:rPr>
        <w:tab/>
      </w:r>
      <w:r w:rsidR="009A1CCB">
        <w:rPr>
          <w:rFonts w:ascii="RePublic Std" w:hAnsi="RePublic Std"/>
          <w:sz w:val="20"/>
          <w:szCs w:val="20"/>
        </w:rPr>
        <w:tab/>
      </w:r>
      <w:r w:rsidRPr="009A1CCB">
        <w:rPr>
          <w:rFonts w:ascii="RePublic Std" w:hAnsi="RePublic Std"/>
          <w:sz w:val="20"/>
          <w:szCs w:val="20"/>
        </w:rPr>
        <w:t>…………………………,</w:t>
      </w:r>
      <w:r w:rsidRPr="00491E1B">
        <w:rPr>
          <w:rFonts w:ascii="RePublic Std" w:hAnsi="RePublic Std"/>
          <w:sz w:val="20"/>
          <w:szCs w:val="20"/>
        </w:rPr>
        <w:t xml:space="preserve"> ředitel</w:t>
      </w:r>
      <w:r w:rsidR="00D87192" w:rsidRPr="00491E1B">
        <w:rPr>
          <w:rFonts w:ascii="RePublic Std" w:hAnsi="RePublic Std"/>
          <w:sz w:val="20"/>
          <w:szCs w:val="20"/>
        </w:rPr>
        <w:t xml:space="preserve"> Diplomatického servisu</w:t>
      </w:r>
    </w:p>
    <w:p w14:paraId="18F646A6" w14:textId="409D0EDB" w:rsidR="002020B3" w:rsidRPr="00491E1B" w:rsidRDefault="002020B3" w:rsidP="008344EC">
      <w:pPr>
        <w:tabs>
          <w:tab w:val="left" w:pos="2127"/>
        </w:tabs>
        <w:ind w:left="426"/>
        <w:rPr>
          <w:rFonts w:ascii="RePublic Std" w:hAnsi="RePublic Std"/>
          <w:sz w:val="20"/>
          <w:szCs w:val="20"/>
        </w:rPr>
      </w:pPr>
      <w:r w:rsidRPr="00491E1B">
        <w:rPr>
          <w:rFonts w:ascii="RePublic Std" w:hAnsi="RePublic Std"/>
          <w:sz w:val="20"/>
          <w:szCs w:val="20"/>
        </w:rPr>
        <w:t>IČ</w:t>
      </w:r>
      <w:r w:rsidR="00365DBC">
        <w:rPr>
          <w:rFonts w:ascii="RePublic Std" w:hAnsi="RePublic Std"/>
          <w:sz w:val="20"/>
          <w:szCs w:val="20"/>
        </w:rPr>
        <w:t>O</w:t>
      </w:r>
      <w:r w:rsidRPr="00491E1B">
        <w:rPr>
          <w:rFonts w:ascii="RePublic Std" w:hAnsi="RePublic Std"/>
          <w:sz w:val="20"/>
          <w:szCs w:val="20"/>
        </w:rPr>
        <w:t xml:space="preserve">:                        </w:t>
      </w:r>
      <w:r w:rsidR="009A1CCB">
        <w:rPr>
          <w:rFonts w:ascii="RePublic Std" w:hAnsi="RePublic Std"/>
          <w:sz w:val="20"/>
          <w:szCs w:val="20"/>
        </w:rPr>
        <w:tab/>
      </w:r>
      <w:r w:rsidR="009A1CCB">
        <w:rPr>
          <w:rFonts w:ascii="RePublic Std" w:hAnsi="RePublic Std"/>
          <w:sz w:val="20"/>
          <w:szCs w:val="20"/>
        </w:rPr>
        <w:tab/>
      </w:r>
      <w:r w:rsidRPr="00491E1B">
        <w:rPr>
          <w:rFonts w:ascii="RePublic Std" w:hAnsi="RePublic Std"/>
          <w:sz w:val="20"/>
          <w:szCs w:val="20"/>
        </w:rPr>
        <w:t>00000175</w:t>
      </w:r>
    </w:p>
    <w:p w14:paraId="3B010ED2" w14:textId="73A01946" w:rsidR="002020B3" w:rsidRPr="00491E1B" w:rsidRDefault="002020B3" w:rsidP="008344EC">
      <w:pPr>
        <w:tabs>
          <w:tab w:val="left" w:pos="2127"/>
        </w:tabs>
        <w:ind w:left="426"/>
        <w:rPr>
          <w:rFonts w:ascii="RePublic Std" w:hAnsi="RePublic Std"/>
          <w:sz w:val="20"/>
          <w:szCs w:val="20"/>
        </w:rPr>
      </w:pPr>
      <w:r w:rsidRPr="00491E1B">
        <w:rPr>
          <w:rFonts w:ascii="RePublic Std" w:hAnsi="RePublic Std"/>
          <w:sz w:val="20"/>
          <w:szCs w:val="20"/>
        </w:rPr>
        <w:t>DIČ:</w:t>
      </w:r>
      <w:r w:rsidR="009A1CCB">
        <w:rPr>
          <w:rFonts w:ascii="RePublic Std" w:hAnsi="RePublic Std"/>
          <w:sz w:val="20"/>
          <w:szCs w:val="20"/>
        </w:rPr>
        <w:tab/>
      </w:r>
      <w:r w:rsidRPr="00491E1B">
        <w:rPr>
          <w:rFonts w:ascii="RePublic Std" w:hAnsi="RePublic Std"/>
          <w:sz w:val="20"/>
          <w:szCs w:val="20"/>
        </w:rPr>
        <w:tab/>
        <w:t>CZ00000175</w:t>
      </w:r>
      <w:r w:rsidRPr="00491E1B">
        <w:rPr>
          <w:rFonts w:ascii="RePublic Std" w:hAnsi="RePublic Std"/>
          <w:sz w:val="20"/>
          <w:szCs w:val="20"/>
        </w:rPr>
        <w:tab/>
      </w:r>
    </w:p>
    <w:p w14:paraId="32A250D4" w14:textId="716E7424" w:rsidR="002020B3" w:rsidRPr="00491E1B" w:rsidRDefault="002020B3" w:rsidP="008344EC">
      <w:pPr>
        <w:tabs>
          <w:tab w:val="left" w:pos="2127"/>
        </w:tabs>
        <w:ind w:left="426"/>
        <w:rPr>
          <w:rFonts w:ascii="RePublic Std" w:hAnsi="RePublic Std"/>
          <w:sz w:val="20"/>
          <w:szCs w:val="20"/>
        </w:rPr>
      </w:pPr>
      <w:r w:rsidRPr="00491E1B">
        <w:rPr>
          <w:rFonts w:ascii="RePublic Std" w:hAnsi="RePublic Std"/>
          <w:sz w:val="20"/>
          <w:szCs w:val="20"/>
        </w:rPr>
        <w:t>Bankovní spojení:</w:t>
      </w:r>
      <w:r w:rsidRPr="00491E1B">
        <w:rPr>
          <w:rFonts w:ascii="RePublic Std" w:hAnsi="RePublic Std"/>
          <w:sz w:val="20"/>
          <w:szCs w:val="20"/>
        </w:rPr>
        <w:tab/>
      </w:r>
      <w:r w:rsidR="009A1CCB">
        <w:rPr>
          <w:rFonts w:ascii="RePublic Std" w:hAnsi="RePublic Std"/>
          <w:sz w:val="20"/>
          <w:szCs w:val="20"/>
        </w:rPr>
        <w:tab/>
      </w:r>
      <w:r w:rsidRPr="00491E1B">
        <w:rPr>
          <w:rFonts w:ascii="RePublic Std" w:hAnsi="RePublic Std"/>
          <w:sz w:val="20"/>
          <w:szCs w:val="20"/>
        </w:rPr>
        <w:t>Česká národní banka, číslo účtu 27030111/0710</w:t>
      </w:r>
    </w:p>
    <w:p w14:paraId="180393E2" w14:textId="032C8FFA" w:rsidR="002020B3" w:rsidRPr="00491E1B" w:rsidRDefault="009A1CCB" w:rsidP="008344EC">
      <w:pPr>
        <w:tabs>
          <w:tab w:val="left" w:pos="2127"/>
        </w:tabs>
        <w:ind w:left="426"/>
        <w:rPr>
          <w:rFonts w:ascii="RePublic Std" w:hAnsi="RePublic Std"/>
          <w:sz w:val="20"/>
          <w:szCs w:val="20"/>
        </w:rPr>
      </w:pPr>
      <w:r>
        <w:rPr>
          <w:rFonts w:ascii="RePublic Std" w:hAnsi="RePublic Std"/>
          <w:sz w:val="20"/>
          <w:szCs w:val="20"/>
        </w:rPr>
        <w:tab/>
      </w:r>
      <w:r w:rsidR="002020B3" w:rsidRPr="00491E1B">
        <w:rPr>
          <w:rFonts w:ascii="RePublic Std" w:hAnsi="RePublic Std"/>
          <w:sz w:val="20"/>
          <w:szCs w:val="20"/>
        </w:rPr>
        <w:tab/>
        <w:t>IBAN: CZ48 0710 0000 0000 2703 0111</w:t>
      </w:r>
    </w:p>
    <w:p w14:paraId="5C4D07C9" w14:textId="46F5BCBA" w:rsidR="002020B3" w:rsidRPr="00491E1B" w:rsidRDefault="002020B3" w:rsidP="008344EC">
      <w:pPr>
        <w:tabs>
          <w:tab w:val="left" w:pos="2127"/>
        </w:tabs>
        <w:ind w:left="426"/>
        <w:rPr>
          <w:rFonts w:ascii="RePublic Std" w:hAnsi="RePublic Std"/>
          <w:sz w:val="20"/>
          <w:szCs w:val="20"/>
        </w:rPr>
      </w:pPr>
      <w:r w:rsidRPr="00491E1B">
        <w:rPr>
          <w:rFonts w:ascii="RePublic Std" w:hAnsi="RePublic Std"/>
          <w:sz w:val="20"/>
          <w:szCs w:val="20"/>
        </w:rPr>
        <w:tab/>
      </w:r>
      <w:r w:rsidR="009A1CCB">
        <w:rPr>
          <w:rFonts w:ascii="RePublic Std" w:hAnsi="RePublic Std"/>
          <w:sz w:val="20"/>
          <w:szCs w:val="20"/>
        </w:rPr>
        <w:tab/>
      </w:r>
      <w:r w:rsidRPr="00491E1B">
        <w:rPr>
          <w:rFonts w:ascii="RePublic Std" w:hAnsi="RePublic Std"/>
          <w:sz w:val="20"/>
          <w:szCs w:val="20"/>
        </w:rPr>
        <w:t>BIC: CNBACZPP</w:t>
      </w:r>
    </w:p>
    <w:p w14:paraId="12309D30" w14:textId="77777777" w:rsidR="002020B3" w:rsidRPr="00491E1B" w:rsidRDefault="002020B3" w:rsidP="009A1CCB">
      <w:pPr>
        <w:tabs>
          <w:tab w:val="left" w:pos="2127"/>
          <w:tab w:val="left" w:pos="8358"/>
        </w:tabs>
        <w:spacing w:before="120" w:after="120"/>
        <w:ind w:left="425"/>
        <w:rPr>
          <w:rFonts w:ascii="RePublic Std" w:hAnsi="RePublic Std"/>
          <w:sz w:val="20"/>
          <w:szCs w:val="20"/>
        </w:rPr>
      </w:pPr>
      <w:r w:rsidRPr="00491E1B">
        <w:rPr>
          <w:rFonts w:ascii="RePublic Std" w:hAnsi="RePublic Std"/>
          <w:sz w:val="20"/>
          <w:szCs w:val="20"/>
        </w:rPr>
        <w:t>(dále jen „pronajímatel“)</w:t>
      </w:r>
      <w:r w:rsidRPr="00491E1B">
        <w:rPr>
          <w:rFonts w:ascii="RePublic Std" w:hAnsi="RePublic Std"/>
          <w:sz w:val="20"/>
          <w:szCs w:val="20"/>
        </w:rPr>
        <w:tab/>
      </w:r>
    </w:p>
    <w:p w14:paraId="6E0AF4E1" w14:textId="77777777" w:rsidR="002020B3" w:rsidRPr="00491E1B" w:rsidRDefault="002020B3" w:rsidP="009A1CCB">
      <w:pPr>
        <w:spacing w:before="120" w:after="120"/>
        <w:ind w:left="425"/>
        <w:rPr>
          <w:rFonts w:ascii="RePublic Std" w:hAnsi="RePublic Std"/>
          <w:sz w:val="20"/>
          <w:szCs w:val="20"/>
        </w:rPr>
      </w:pPr>
      <w:r w:rsidRPr="00491E1B">
        <w:rPr>
          <w:rFonts w:ascii="RePublic Std" w:hAnsi="RePublic Std"/>
          <w:sz w:val="20"/>
          <w:szCs w:val="20"/>
        </w:rPr>
        <w:t>a</w:t>
      </w:r>
    </w:p>
    <w:p w14:paraId="00EF3486" w14:textId="77777777" w:rsidR="003E5C88" w:rsidRPr="00491E1B" w:rsidRDefault="003E5C88" w:rsidP="008344EC">
      <w:pPr>
        <w:ind w:left="426"/>
        <w:rPr>
          <w:rFonts w:ascii="RePublic Std" w:hAnsi="RePublic Std"/>
          <w:sz w:val="20"/>
          <w:szCs w:val="20"/>
        </w:rPr>
      </w:pPr>
      <w:r w:rsidRPr="00491E1B">
        <w:rPr>
          <w:rFonts w:ascii="RePublic Std" w:hAnsi="RePublic Std"/>
          <w:b/>
          <w:sz w:val="20"/>
          <w:szCs w:val="20"/>
        </w:rPr>
        <w:fldChar w:fldCharType="begin"/>
      </w:r>
      <w:r w:rsidRPr="00491E1B">
        <w:rPr>
          <w:rFonts w:ascii="RePublic Std" w:hAnsi="RePublic Std"/>
          <w:b/>
          <w:sz w:val="20"/>
          <w:szCs w:val="20"/>
        </w:rPr>
        <w:instrText xml:space="preserve"> MERGEFIELD Příjmení_s_tituly </w:instrText>
      </w:r>
      <w:r w:rsidRPr="00491E1B">
        <w:rPr>
          <w:rFonts w:ascii="RePublic Std" w:hAnsi="RePublic Std"/>
          <w:b/>
          <w:sz w:val="20"/>
          <w:szCs w:val="20"/>
        </w:rPr>
        <w:fldChar w:fldCharType="separate"/>
      </w:r>
      <w:r w:rsidRPr="00491E1B">
        <w:rPr>
          <w:rFonts w:ascii="RePublic Std" w:hAnsi="RePublic Std"/>
          <w:b/>
          <w:noProof/>
          <w:sz w:val="20"/>
          <w:szCs w:val="20"/>
        </w:rPr>
        <w:t>«Nájemce»</w:t>
      </w:r>
      <w:r w:rsidRPr="00491E1B">
        <w:rPr>
          <w:rFonts w:ascii="RePublic Std" w:hAnsi="RePublic Std"/>
          <w:b/>
          <w:sz w:val="20"/>
          <w:szCs w:val="20"/>
        </w:rPr>
        <w:fldChar w:fldCharType="end"/>
      </w:r>
    </w:p>
    <w:p w14:paraId="1EC3060F" w14:textId="77777777" w:rsidR="007417B2" w:rsidRPr="00701DD5" w:rsidRDefault="007417B2" w:rsidP="007417B2">
      <w:pPr>
        <w:tabs>
          <w:tab w:val="left" w:pos="2694"/>
        </w:tabs>
        <w:spacing w:after="120"/>
        <w:ind w:left="425"/>
        <w:rPr>
          <w:rFonts w:ascii="RePublic Std" w:hAnsi="RePublic Std"/>
          <w:b/>
          <w:i/>
          <w:sz w:val="20"/>
          <w:szCs w:val="20"/>
        </w:rPr>
      </w:pPr>
      <w:r w:rsidRPr="00701DD5">
        <w:rPr>
          <w:rFonts w:ascii="RePublic Std" w:hAnsi="RePublic Std"/>
          <w:b/>
          <w:i/>
          <w:sz w:val="20"/>
          <w:szCs w:val="20"/>
        </w:rPr>
        <w:t>Varianta pro právnickou osobu</w:t>
      </w:r>
    </w:p>
    <w:p w14:paraId="3ACC3E26" w14:textId="77777777" w:rsidR="007417B2" w:rsidRPr="00A733F4" w:rsidRDefault="007417B2" w:rsidP="007417B2">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48790355" w14:textId="77777777" w:rsidR="007417B2" w:rsidRPr="00A733F4" w:rsidRDefault="007417B2" w:rsidP="007417B2">
      <w:pPr>
        <w:tabs>
          <w:tab w:val="left" w:pos="2127"/>
        </w:tabs>
        <w:ind w:left="426"/>
        <w:rPr>
          <w:rFonts w:ascii="RePublic Std" w:hAnsi="RePublic Std"/>
          <w:sz w:val="20"/>
          <w:szCs w:val="20"/>
        </w:rPr>
      </w:pP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zapsaný ve veřejném rejstříku právnických osob vedeném …………</w:t>
      </w:r>
    </w:p>
    <w:p w14:paraId="6581B150" w14:textId="77777777" w:rsidR="007417B2" w:rsidRPr="00A733F4" w:rsidRDefault="007417B2" w:rsidP="007417B2">
      <w:pPr>
        <w:tabs>
          <w:tab w:val="left" w:pos="2127"/>
        </w:tabs>
        <w:ind w:left="426"/>
        <w:rPr>
          <w:rFonts w:ascii="RePublic Std" w:hAnsi="RePublic Std"/>
          <w:sz w:val="20"/>
          <w:szCs w:val="20"/>
        </w:rPr>
      </w:pPr>
      <w:r w:rsidRPr="00A733F4">
        <w:rPr>
          <w:rFonts w:ascii="RePublic Std" w:hAnsi="RePublic Std"/>
          <w:sz w:val="20"/>
          <w:szCs w:val="20"/>
        </w:rPr>
        <w:t>Se sídlem:</w:t>
      </w:r>
      <w:r>
        <w:rPr>
          <w:rFonts w:ascii="RePublic Std" w:hAnsi="RePublic Std"/>
          <w:sz w:val="20"/>
          <w:szCs w:val="20"/>
        </w:rPr>
        <w:tab/>
      </w:r>
      <w:r w:rsidRPr="00A733F4">
        <w:rPr>
          <w:rFonts w:ascii="RePublic Std" w:hAnsi="RePublic Std"/>
          <w:sz w:val="20"/>
          <w:szCs w:val="20"/>
        </w:rPr>
        <w:tab/>
        <w:t>…………………………</w:t>
      </w:r>
    </w:p>
    <w:p w14:paraId="3B7C374F" w14:textId="77777777" w:rsidR="007417B2" w:rsidRPr="00A733F4" w:rsidRDefault="007417B2" w:rsidP="007417B2">
      <w:pPr>
        <w:tabs>
          <w:tab w:val="left" w:pos="2127"/>
        </w:tabs>
        <w:ind w:left="426"/>
        <w:rPr>
          <w:rFonts w:ascii="RePublic Std" w:hAnsi="RePublic Std"/>
          <w:sz w:val="20"/>
          <w:szCs w:val="20"/>
        </w:rPr>
      </w:pPr>
      <w:r w:rsidRPr="00A733F4">
        <w:rPr>
          <w:rFonts w:ascii="RePublic Std" w:hAnsi="RePublic Std"/>
          <w:sz w:val="20"/>
          <w:szCs w:val="20"/>
        </w:rPr>
        <w:t>Zastoupený:</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2762A519" w14:textId="77777777" w:rsidR="007417B2" w:rsidRPr="00A733F4" w:rsidRDefault="007417B2" w:rsidP="007417B2">
      <w:pPr>
        <w:tabs>
          <w:tab w:val="left" w:pos="2127"/>
        </w:tabs>
        <w:ind w:left="426"/>
        <w:rPr>
          <w:rFonts w:ascii="RePublic Std" w:hAnsi="RePublic Std"/>
          <w:sz w:val="20"/>
          <w:szCs w:val="20"/>
        </w:rPr>
      </w:pPr>
      <w:r w:rsidRPr="00A733F4">
        <w:rPr>
          <w:rFonts w:ascii="RePublic Std" w:hAnsi="RePublic Std"/>
          <w:sz w:val="20"/>
          <w:szCs w:val="20"/>
        </w:rPr>
        <w:t>IČ</w:t>
      </w:r>
      <w:r>
        <w:rPr>
          <w:rFonts w:ascii="RePublic Std" w:hAnsi="RePublic Std"/>
          <w:sz w:val="20"/>
          <w:szCs w:val="20"/>
        </w:rPr>
        <w:t>O</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0E6469EE" w14:textId="77777777" w:rsidR="007417B2" w:rsidRPr="00A733F4" w:rsidRDefault="007417B2" w:rsidP="007417B2">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3D408BA1" w14:textId="77777777" w:rsidR="007417B2" w:rsidRPr="00A733F4" w:rsidRDefault="007417B2" w:rsidP="007417B2">
      <w:pPr>
        <w:tabs>
          <w:tab w:val="left" w:pos="2127"/>
        </w:tabs>
        <w:spacing w:after="120"/>
        <w:ind w:left="425"/>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703973DB" w14:textId="77777777" w:rsidR="007417B2" w:rsidRPr="00701DD5" w:rsidRDefault="007417B2" w:rsidP="007417B2">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p>
    <w:p w14:paraId="671E86A0" w14:textId="77777777" w:rsidR="007417B2" w:rsidRPr="00A733F4" w:rsidRDefault="007417B2" w:rsidP="007417B2">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191FA1E3" w14:textId="77777777" w:rsidR="007417B2" w:rsidRPr="00A733F4" w:rsidRDefault="007417B2" w:rsidP="007417B2">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6D923B4F" w14:textId="77777777" w:rsidR="007417B2" w:rsidRPr="00A733F4" w:rsidRDefault="007417B2" w:rsidP="007417B2">
      <w:pPr>
        <w:tabs>
          <w:tab w:val="left" w:pos="2127"/>
        </w:tabs>
        <w:spacing w:after="120"/>
        <w:ind w:left="425"/>
        <w:rPr>
          <w:rFonts w:ascii="RePublic Std" w:hAnsi="RePublic Std"/>
          <w:sz w:val="20"/>
          <w:szCs w:val="20"/>
        </w:rPr>
      </w:pPr>
      <w:r>
        <w:rPr>
          <w:rFonts w:ascii="RePublic Std" w:hAnsi="RePublic Std"/>
          <w:sz w:val="20"/>
          <w:szCs w:val="20"/>
        </w:rPr>
        <w:t>Trvalý pobyt</w:t>
      </w:r>
      <w:r w:rsidRPr="00A733F4">
        <w:rPr>
          <w:rFonts w:ascii="RePublic Std" w:hAnsi="RePublic Std"/>
          <w:sz w:val="20"/>
          <w:szCs w:val="20"/>
        </w:rPr>
        <w:t>:</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1DFA283B" w14:textId="77777777" w:rsidR="007417B2" w:rsidRPr="00BF5EEA" w:rsidRDefault="007417B2" w:rsidP="007417B2">
      <w:pPr>
        <w:tabs>
          <w:tab w:val="left" w:pos="2694"/>
        </w:tabs>
        <w:spacing w:after="120"/>
        <w:ind w:left="425"/>
        <w:rPr>
          <w:rFonts w:ascii="RePublic Std" w:hAnsi="RePublic Std"/>
          <w:b/>
          <w:i/>
          <w:sz w:val="20"/>
          <w:szCs w:val="20"/>
        </w:rPr>
      </w:pPr>
      <w:r w:rsidRPr="00BF5EEA">
        <w:rPr>
          <w:rFonts w:ascii="RePublic Std" w:hAnsi="RePublic Std"/>
          <w:b/>
          <w:i/>
          <w:sz w:val="20"/>
          <w:szCs w:val="20"/>
        </w:rPr>
        <w:t>Varianta pro fyzickou osobu - podnikatel</w:t>
      </w:r>
    </w:p>
    <w:p w14:paraId="20E633E1" w14:textId="77777777" w:rsidR="007417B2" w:rsidRPr="00BF5EEA" w:rsidRDefault="007417B2" w:rsidP="007417B2">
      <w:pPr>
        <w:tabs>
          <w:tab w:val="left" w:pos="2694"/>
        </w:tabs>
        <w:ind w:left="426"/>
        <w:rPr>
          <w:rFonts w:ascii="RePublic Std" w:hAnsi="RePublic Std"/>
          <w:b/>
          <w:sz w:val="20"/>
          <w:szCs w:val="20"/>
        </w:rPr>
      </w:pPr>
      <w:r w:rsidRPr="00BF5EEA">
        <w:rPr>
          <w:rFonts w:ascii="RePublic Std" w:hAnsi="RePublic Std"/>
          <w:b/>
          <w:sz w:val="20"/>
          <w:szCs w:val="20"/>
        </w:rPr>
        <w:tab/>
      </w:r>
      <w:r w:rsidRPr="00BF5EEA">
        <w:rPr>
          <w:rFonts w:ascii="RePublic Std" w:hAnsi="RePublic Std"/>
          <w:b/>
          <w:sz w:val="20"/>
          <w:szCs w:val="20"/>
        </w:rPr>
        <w:tab/>
        <w:t>………………………</w:t>
      </w:r>
    </w:p>
    <w:p w14:paraId="3A610D6A" w14:textId="77777777" w:rsidR="007417B2" w:rsidRPr="00BF5EEA" w:rsidRDefault="007417B2" w:rsidP="007417B2">
      <w:pPr>
        <w:tabs>
          <w:tab w:val="left" w:pos="2127"/>
        </w:tabs>
        <w:ind w:left="426"/>
        <w:rPr>
          <w:rFonts w:ascii="RePublic Std" w:hAnsi="RePublic Std"/>
          <w:sz w:val="20"/>
          <w:szCs w:val="20"/>
        </w:rPr>
      </w:pPr>
      <w:r w:rsidRPr="00BF5EEA">
        <w:rPr>
          <w:rFonts w:ascii="RePublic Std" w:hAnsi="RePublic Std"/>
          <w:sz w:val="20"/>
          <w:szCs w:val="20"/>
        </w:rPr>
        <w:t>Datum narození:</w:t>
      </w:r>
      <w:r w:rsidRPr="00BF5EEA">
        <w:rPr>
          <w:rFonts w:ascii="RePublic Std" w:hAnsi="RePublic Std"/>
          <w:sz w:val="20"/>
          <w:szCs w:val="20"/>
        </w:rPr>
        <w:tab/>
      </w:r>
      <w:r w:rsidRPr="00BF5EEA">
        <w:rPr>
          <w:rFonts w:ascii="RePublic Std" w:hAnsi="RePublic Std"/>
          <w:sz w:val="20"/>
          <w:szCs w:val="20"/>
        </w:rPr>
        <w:tab/>
        <w:t>…………………………</w:t>
      </w:r>
    </w:p>
    <w:p w14:paraId="384C6AB5" w14:textId="77777777" w:rsidR="007417B2" w:rsidRPr="00BF5EEA" w:rsidRDefault="007417B2" w:rsidP="007417B2">
      <w:pPr>
        <w:tabs>
          <w:tab w:val="left" w:pos="2127"/>
        </w:tabs>
        <w:ind w:left="426"/>
        <w:rPr>
          <w:rFonts w:ascii="RePublic Std" w:hAnsi="RePublic Std"/>
          <w:sz w:val="20"/>
          <w:szCs w:val="20"/>
        </w:rPr>
      </w:pPr>
      <w:r w:rsidRPr="00BF5EEA">
        <w:rPr>
          <w:rFonts w:ascii="RePublic Std" w:hAnsi="RePublic Std"/>
          <w:sz w:val="20"/>
          <w:szCs w:val="20"/>
        </w:rPr>
        <w:t>Trvalý pobyt:</w:t>
      </w:r>
      <w:r w:rsidRPr="00BF5EEA">
        <w:rPr>
          <w:rFonts w:ascii="RePublic Std" w:hAnsi="RePublic Std"/>
          <w:sz w:val="20"/>
          <w:szCs w:val="20"/>
        </w:rPr>
        <w:tab/>
      </w:r>
      <w:r w:rsidRPr="00BF5EEA">
        <w:rPr>
          <w:rFonts w:ascii="RePublic Std" w:hAnsi="RePublic Std"/>
          <w:sz w:val="20"/>
          <w:szCs w:val="20"/>
        </w:rPr>
        <w:tab/>
        <w:t>…………………………</w:t>
      </w:r>
    </w:p>
    <w:p w14:paraId="66A67B5E" w14:textId="77777777" w:rsidR="007417B2" w:rsidRPr="00BF5EEA" w:rsidRDefault="007417B2" w:rsidP="007417B2">
      <w:pPr>
        <w:tabs>
          <w:tab w:val="left" w:pos="2835"/>
        </w:tabs>
        <w:ind w:left="4820" w:hanging="4394"/>
        <w:rPr>
          <w:rFonts w:ascii="RePublic Std" w:hAnsi="RePublic Std"/>
          <w:sz w:val="20"/>
          <w:szCs w:val="20"/>
        </w:rPr>
      </w:pPr>
      <w:r w:rsidRPr="00BF5EEA">
        <w:rPr>
          <w:rFonts w:ascii="RePublic Std" w:hAnsi="RePublic Std"/>
          <w:sz w:val="20"/>
          <w:szCs w:val="20"/>
        </w:rPr>
        <w:t xml:space="preserve">Podnikající </w:t>
      </w:r>
      <w:proofErr w:type="gramStart"/>
      <w:r w:rsidRPr="00BF5EEA">
        <w:rPr>
          <w:rFonts w:ascii="RePublic Std" w:hAnsi="RePublic Std"/>
          <w:sz w:val="20"/>
          <w:szCs w:val="20"/>
        </w:rPr>
        <w:t>pod</w:t>
      </w:r>
      <w:proofErr w:type="gramEnd"/>
      <w:r w:rsidRPr="00BF5EEA">
        <w:rPr>
          <w:rFonts w:ascii="RePublic Std" w:hAnsi="RePublic Std"/>
          <w:sz w:val="20"/>
          <w:szCs w:val="20"/>
        </w:rPr>
        <w:t>:</w:t>
      </w:r>
      <w:r w:rsidRPr="00BF5EEA">
        <w:rPr>
          <w:rFonts w:ascii="RePublic Std" w:hAnsi="RePublic Std"/>
          <w:sz w:val="20"/>
          <w:szCs w:val="20"/>
        </w:rPr>
        <w:tab/>
        <w:t>………………………… (přesný název v souladu s veřejným rejstříkem nebo dle živnostenského oprávnění)</w:t>
      </w:r>
    </w:p>
    <w:p w14:paraId="1BD7A848" w14:textId="77777777" w:rsidR="007417B2" w:rsidRPr="00BF5EEA" w:rsidRDefault="007417B2" w:rsidP="007417B2">
      <w:pPr>
        <w:tabs>
          <w:tab w:val="left" w:pos="2127"/>
        </w:tabs>
        <w:ind w:left="426"/>
        <w:rPr>
          <w:rFonts w:ascii="RePublic Std" w:hAnsi="RePublic Std"/>
          <w:sz w:val="20"/>
          <w:szCs w:val="20"/>
        </w:rPr>
      </w:pPr>
      <w:r w:rsidRPr="00BF5EEA">
        <w:rPr>
          <w:rFonts w:ascii="RePublic Std" w:hAnsi="RePublic Std"/>
          <w:sz w:val="20"/>
          <w:szCs w:val="20"/>
        </w:rPr>
        <w:t>Místo podnikání:</w:t>
      </w:r>
      <w:r w:rsidRPr="00BF5EEA">
        <w:rPr>
          <w:rFonts w:ascii="RePublic Std" w:hAnsi="RePublic Std"/>
          <w:sz w:val="20"/>
          <w:szCs w:val="20"/>
        </w:rPr>
        <w:tab/>
      </w:r>
      <w:r w:rsidRPr="00BF5EEA">
        <w:rPr>
          <w:rFonts w:ascii="RePublic Std" w:hAnsi="RePublic Std"/>
          <w:sz w:val="20"/>
          <w:szCs w:val="20"/>
        </w:rPr>
        <w:tab/>
        <w:t>…………………………</w:t>
      </w:r>
    </w:p>
    <w:p w14:paraId="3B5F918C" w14:textId="77777777" w:rsidR="007417B2" w:rsidRPr="00BF5EEA" w:rsidRDefault="007417B2" w:rsidP="007417B2">
      <w:pPr>
        <w:tabs>
          <w:tab w:val="left" w:pos="2127"/>
        </w:tabs>
        <w:ind w:left="426"/>
        <w:rPr>
          <w:rFonts w:ascii="RePublic Std" w:hAnsi="RePublic Std"/>
          <w:sz w:val="20"/>
          <w:szCs w:val="20"/>
        </w:rPr>
      </w:pPr>
      <w:r w:rsidRPr="00BF5EEA">
        <w:rPr>
          <w:rFonts w:ascii="RePublic Std" w:hAnsi="RePublic Std"/>
          <w:sz w:val="20"/>
          <w:szCs w:val="20"/>
        </w:rPr>
        <w:t>IČO:</w:t>
      </w:r>
      <w:r w:rsidRPr="00BF5EEA">
        <w:rPr>
          <w:rFonts w:ascii="RePublic Std" w:hAnsi="RePublic Std"/>
          <w:sz w:val="20"/>
          <w:szCs w:val="20"/>
        </w:rPr>
        <w:tab/>
      </w:r>
      <w:r w:rsidRPr="00BF5EEA">
        <w:rPr>
          <w:rFonts w:ascii="RePublic Std" w:hAnsi="RePublic Std"/>
          <w:sz w:val="20"/>
          <w:szCs w:val="20"/>
        </w:rPr>
        <w:tab/>
        <w:t>…………………………</w:t>
      </w:r>
    </w:p>
    <w:p w14:paraId="5C5F74F6" w14:textId="77777777" w:rsidR="007417B2" w:rsidRPr="00BF5EEA" w:rsidRDefault="007417B2" w:rsidP="007417B2">
      <w:pPr>
        <w:tabs>
          <w:tab w:val="left" w:pos="2127"/>
        </w:tabs>
        <w:ind w:left="426"/>
        <w:rPr>
          <w:rFonts w:ascii="RePublic Std" w:hAnsi="RePublic Std"/>
          <w:sz w:val="20"/>
          <w:szCs w:val="20"/>
        </w:rPr>
      </w:pPr>
      <w:r w:rsidRPr="00BF5EEA">
        <w:rPr>
          <w:rFonts w:ascii="RePublic Std" w:hAnsi="RePublic Std"/>
          <w:sz w:val="20"/>
          <w:szCs w:val="20"/>
        </w:rPr>
        <w:t>DIČ:</w:t>
      </w:r>
      <w:r w:rsidRPr="00BF5EEA">
        <w:rPr>
          <w:rFonts w:ascii="RePublic Std" w:hAnsi="RePublic Std"/>
          <w:sz w:val="20"/>
          <w:szCs w:val="20"/>
        </w:rPr>
        <w:tab/>
      </w:r>
      <w:r w:rsidRPr="00BF5EEA">
        <w:rPr>
          <w:rFonts w:ascii="RePublic Std" w:hAnsi="RePublic Std"/>
          <w:sz w:val="20"/>
          <w:szCs w:val="20"/>
        </w:rPr>
        <w:tab/>
        <w:t>…………………………</w:t>
      </w:r>
    </w:p>
    <w:p w14:paraId="5516D7AF" w14:textId="77777777" w:rsidR="007417B2" w:rsidRPr="00A733F4" w:rsidRDefault="007417B2" w:rsidP="007417B2">
      <w:pPr>
        <w:tabs>
          <w:tab w:val="left" w:pos="2127"/>
        </w:tabs>
        <w:spacing w:after="120"/>
        <w:ind w:left="425"/>
        <w:rPr>
          <w:rFonts w:ascii="RePublic Std" w:hAnsi="RePublic Std"/>
          <w:sz w:val="20"/>
          <w:szCs w:val="20"/>
        </w:rPr>
      </w:pPr>
      <w:r w:rsidRPr="00BF5EEA">
        <w:rPr>
          <w:rFonts w:ascii="RePublic Std" w:hAnsi="RePublic Std"/>
          <w:sz w:val="20"/>
          <w:szCs w:val="20"/>
        </w:rPr>
        <w:t>Bankovní spojení:</w:t>
      </w:r>
      <w:r w:rsidRPr="00BF5EEA">
        <w:rPr>
          <w:rFonts w:ascii="RePublic Std" w:hAnsi="RePublic Std"/>
          <w:sz w:val="20"/>
          <w:szCs w:val="20"/>
        </w:rPr>
        <w:tab/>
      </w:r>
      <w:r w:rsidRPr="00BF5EEA">
        <w:rPr>
          <w:rFonts w:ascii="RePublic Std" w:hAnsi="RePublic Std"/>
          <w:sz w:val="20"/>
          <w:szCs w:val="20"/>
        </w:rPr>
        <w:tab/>
        <w:t>……………………..…..</w:t>
      </w:r>
    </w:p>
    <w:p w14:paraId="6F66D549" w14:textId="77777777" w:rsidR="00D87192" w:rsidRPr="00491E1B" w:rsidRDefault="00D87192" w:rsidP="009A1CCB">
      <w:pPr>
        <w:spacing w:before="120" w:after="120"/>
        <w:ind w:left="425"/>
        <w:rPr>
          <w:rFonts w:ascii="RePublic Std" w:hAnsi="RePublic Std"/>
          <w:sz w:val="20"/>
          <w:szCs w:val="20"/>
        </w:rPr>
      </w:pPr>
      <w:r w:rsidRPr="00491E1B">
        <w:rPr>
          <w:rFonts w:ascii="RePublic Std" w:hAnsi="RePublic Std"/>
          <w:sz w:val="20"/>
          <w:szCs w:val="20"/>
        </w:rPr>
        <w:t>(dále jen „nájemce“)</w:t>
      </w:r>
    </w:p>
    <w:p w14:paraId="571144AF" w14:textId="6FDE1346" w:rsidR="00D87192" w:rsidRPr="00491E1B" w:rsidRDefault="00D87192" w:rsidP="009A1CCB">
      <w:pPr>
        <w:spacing w:before="120" w:after="120"/>
        <w:ind w:left="425"/>
        <w:rPr>
          <w:rFonts w:ascii="RePublic Std" w:hAnsi="RePublic Std"/>
          <w:sz w:val="20"/>
          <w:szCs w:val="20"/>
        </w:rPr>
      </w:pPr>
      <w:r w:rsidRPr="00491E1B">
        <w:rPr>
          <w:rFonts w:ascii="RePublic Std" w:hAnsi="RePublic Std"/>
          <w:sz w:val="20"/>
          <w:szCs w:val="20"/>
        </w:rPr>
        <w:t>(pronajímatel a nájemce společně „smluvní strany“)</w:t>
      </w:r>
    </w:p>
    <w:p w14:paraId="6342AA82" w14:textId="16E92007" w:rsidR="00F21383" w:rsidRPr="00491E1B" w:rsidRDefault="00F21383" w:rsidP="008344EC">
      <w:pPr>
        <w:ind w:left="426"/>
        <w:rPr>
          <w:sz w:val="20"/>
          <w:szCs w:val="20"/>
          <w:lang w:eastAsia="cs-CZ"/>
        </w:rPr>
      </w:pPr>
    </w:p>
    <w:p w14:paraId="45149DC8" w14:textId="7D7E1DAD" w:rsidR="001D3DCB" w:rsidRPr="00491E1B" w:rsidRDefault="001D3DCB" w:rsidP="00F3004C">
      <w:pPr>
        <w:tabs>
          <w:tab w:val="left" w:pos="2340"/>
        </w:tabs>
        <w:spacing w:after="360"/>
        <w:ind w:left="425"/>
        <w:rPr>
          <w:rFonts w:ascii="RePublic Std" w:hAnsi="RePublic Std"/>
          <w:sz w:val="20"/>
          <w:szCs w:val="20"/>
        </w:rPr>
      </w:pPr>
      <w:r w:rsidRPr="00491E1B">
        <w:rPr>
          <w:rFonts w:ascii="RePublic Std" w:hAnsi="RePublic Std"/>
          <w:sz w:val="20"/>
          <w:szCs w:val="20"/>
        </w:rPr>
        <w:t xml:space="preserve">uzavírají podle § </w:t>
      </w:r>
      <w:smartTag w:uri="urn:schemas-microsoft-com:office:smarttags" w:element="metricconverter">
        <w:smartTagPr>
          <w:attr w:name="ProductID" w:val="2201 a"/>
        </w:smartTagPr>
        <w:r w:rsidRPr="00491E1B">
          <w:rPr>
            <w:rFonts w:ascii="RePublic Std" w:hAnsi="RePublic Std"/>
            <w:sz w:val="20"/>
            <w:szCs w:val="20"/>
          </w:rPr>
          <w:t>2201 a násl.</w:t>
        </w:r>
      </w:smartTag>
      <w:r w:rsidRPr="00491E1B">
        <w:rPr>
          <w:rFonts w:ascii="RePublic Std" w:hAnsi="RePublic Std"/>
          <w:sz w:val="20"/>
          <w:szCs w:val="20"/>
        </w:rPr>
        <w:t xml:space="preserve"> zákona č. 89/2012 Sb., občanský zákoník, ve znění pozdějších předpisů a podle § 27 zákona č. 219/2000 Sb., o majetku České republiky a jejím vystupování v právních vztazích, ve znění pozdějších předpisů (dále jen „ZMS“), tuto:</w:t>
      </w:r>
    </w:p>
    <w:p w14:paraId="211742BC" w14:textId="68AB70C8" w:rsidR="004249D5" w:rsidRPr="00F3004C" w:rsidRDefault="001D3DCB" w:rsidP="008344EC">
      <w:pPr>
        <w:pStyle w:val="Nadpis1"/>
        <w:tabs>
          <w:tab w:val="left" w:pos="2160"/>
        </w:tabs>
        <w:ind w:left="426"/>
        <w:jc w:val="center"/>
        <w:rPr>
          <w:rFonts w:ascii="RePublic Std" w:hAnsi="RePublic Std"/>
          <w:b w:val="0"/>
          <w:sz w:val="32"/>
          <w:szCs w:val="32"/>
        </w:rPr>
      </w:pPr>
      <w:r w:rsidRPr="00F3004C">
        <w:rPr>
          <w:rFonts w:ascii="RePublic Std" w:hAnsi="RePublic Std"/>
          <w:sz w:val="32"/>
          <w:szCs w:val="32"/>
        </w:rPr>
        <w:lastRenderedPageBreak/>
        <w:t>SMLOUVU O NÁJMU NEMOVITÉ VĚCI</w:t>
      </w:r>
    </w:p>
    <w:p w14:paraId="1467DC2C" w14:textId="5E412D94" w:rsidR="004249D5" w:rsidRPr="00F3004C" w:rsidRDefault="004249D5" w:rsidP="00F3004C">
      <w:pPr>
        <w:pStyle w:val="Nadpis1"/>
        <w:tabs>
          <w:tab w:val="left" w:pos="2160"/>
        </w:tabs>
        <w:spacing w:after="360"/>
        <w:ind w:firstLine="425"/>
        <w:jc w:val="center"/>
        <w:rPr>
          <w:rFonts w:ascii="RePublic Std" w:hAnsi="RePublic Std"/>
          <w:b w:val="0"/>
          <w:sz w:val="32"/>
          <w:szCs w:val="32"/>
        </w:rPr>
      </w:pPr>
      <w:r w:rsidRPr="00F3004C">
        <w:rPr>
          <w:rFonts w:ascii="RePublic Std" w:hAnsi="RePublic Std"/>
          <w:sz w:val="32"/>
          <w:szCs w:val="32"/>
        </w:rPr>
        <w:t xml:space="preserve">č. </w:t>
      </w:r>
      <w:r w:rsidR="00EF44F2">
        <w:rPr>
          <w:rFonts w:ascii="RePublic Std" w:hAnsi="RePublic Std"/>
          <w:sz w:val="32"/>
          <w:szCs w:val="32"/>
        </w:rPr>
        <w:t>66 150/6</w:t>
      </w:r>
    </w:p>
    <w:p w14:paraId="3F7BB7D9" w14:textId="77777777" w:rsidR="009A1CCB" w:rsidRDefault="00F817F0" w:rsidP="004E7991">
      <w:pPr>
        <w:pStyle w:val="Nadpis4"/>
        <w:tabs>
          <w:tab w:val="left" w:pos="360"/>
        </w:tabs>
        <w:ind w:firstLine="426"/>
        <w:rPr>
          <w:rFonts w:ascii="RePublic Std" w:hAnsi="RePublic Std"/>
          <w:sz w:val="20"/>
          <w:lang w:val="cs-CZ"/>
        </w:rPr>
      </w:pPr>
      <w:r w:rsidRPr="00491E1B">
        <w:rPr>
          <w:rFonts w:ascii="RePublic Std" w:hAnsi="RePublic Std"/>
          <w:sz w:val="20"/>
          <w:lang w:val="cs-CZ"/>
        </w:rPr>
        <w:t>Čl. I</w:t>
      </w:r>
    </w:p>
    <w:p w14:paraId="190FA979" w14:textId="0AAAF3CE" w:rsidR="00F817F0" w:rsidRPr="00491E1B" w:rsidRDefault="00F817F0" w:rsidP="00F3004C">
      <w:pPr>
        <w:pStyle w:val="Nadpis4"/>
        <w:tabs>
          <w:tab w:val="left" w:pos="360"/>
        </w:tabs>
        <w:spacing w:after="120"/>
        <w:ind w:firstLine="425"/>
        <w:rPr>
          <w:rFonts w:ascii="RePublic Std" w:hAnsi="RePublic Std"/>
          <w:sz w:val="20"/>
          <w:lang w:val="cs-CZ"/>
        </w:rPr>
      </w:pPr>
      <w:r w:rsidRPr="00491E1B">
        <w:rPr>
          <w:rFonts w:ascii="RePublic Std" w:hAnsi="RePublic Std"/>
          <w:sz w:val="20"/>
          <w:lang w:val="cs-CZ"/>
        </w:rPr>
        <w:t xml:space="preserve">Základní ustanovení </w:t>
      </w:r>
    </w:p>
    <w:p w14:paraId="0C422C18" w14:textId="2F9A4883" w:rsidR="00E86D68" w:rsidRPr="00F3004C" w:rsidRDefault="004249D5" w:rsidP="008E27A7">
      <w:pPr>
        <w:pStyle w:val="Odstavecseseznamem"/>
        <w:numPr>
          <w:ilvl w:val="0"/>
          <w:numId w:val="37"/>
        </w:numPr>
        <w:tabs>
          <w:tab w:val="left" w:pos="709"/>
        </w:tabs>
        <w:spacing w:after="120"/>
        <w:ind w:left="709" w:hanging="284"/>
        <w:jc w:val="both"/>
        <w:rPr>
          <w:rFonts w:ascii="RePublic Std" w:hAnsi="RePublic Std"/>
        </w:rPr>
      </w:pPr>
      <w:r w:rsidRPr="00F3004C">
        <w:rPr>
          <w:rFonts w:ascii="RePublic Std" w:hAnsi="RePublic Std"/>
        </w:rPr>
        <w:t>Česká republika je vlas</w:t>
      </w:r>
      <w:r w:rsidR="004743A8" w:rsidRPr="00F3004C">
        <w:rPr>
          <w:rFonts w:ascii="RePublic Std" w:hAnsi="RePublic Std"/>
        </w:rPr>
        <w:t>t</w:t>
      </w:r>
      <w:r w:rsidRPr="00F3004C">
        <w:rPr>
          <w:rFonts w:ascii="RePublic Std" w:hAnsi="RePublic Std"/>
        </w:rPr>
        <w:t>níkem níže uvedených nemovitých věcí, s</w:t>
      </w:r>
      <w:r w:rsidR="00E86D68" w:rsidRPr="00F3004C">
        <w:rPr>
          <w:rFonts w:ascii="RePublic Std" w:hAnsi="RePublic Std"/>
        </w:rPr>
        <w:t>e</w:t>
      </w:r>
      <w:r w:rsidRPr="00F3004C">
        <w:rPr>
          <w:rFonts w:ascii="RePublic Std" w:hAnsi="RePublic Std"/>
        </w:rPr>
        <w:t xml:space="preserve"> kterými je </w:t>
      </w:r>
      <w:r w:rsidR="00344440" w:rsidRPr="00F3004C">
        <w:rPr>
          <w:rFonts w:ascii="RePublic Std" w:hAnsi="RePublic Std"/>
        </w:rPr>
        <w:t xml:space="preserve">pronajímatel </w:t>
      </w:r>
      <w:r w:rsidRPr="00F3004C">
        <w:rPr>
          <w:rFonts w:ascii="RePublic Std" w:hAnsi="RePublic Std"/>
        </w:rPr>
        <w:t xml:space="preserve">na základě </w:t>
      </w:r>
      <w:r w:rsidR="00933A65">
        <w:rPr>
          <w:rFonts w:ascii="RePublic Std" w:hAnsi="RePublic Std"/>
        </w:rPr>
        <w:t>r</w:t>
      </w:r>
      <w:r w:rsidR="00602152">
        <w:rPr>
          <w:rFonts w:ascii="RePublic Std" w:hAnsi="RePublic Std"/>
        </w:rPr>
        <w:t xml:space="preserve">ozsudku </w:t>
      </w:r>
      <w:r w:rsidR="00EF7483">
        <w:rPr>
          <w:rFonts w:ascii="RePublic Std" w:hAnsi="RePublic Std"/>
        </w:rPr>
        <w:t>číslo: 9 C 49/2006 – 104 ve spojení s rozsudkem číslo jednací: 62C</w:t>
      </w:r>
      <w:r w:rsidR="00863671">
        <w:rPr>
          <w:rFonts w:ascii="RePublic Std" w:hAnsi="RePublic Std"/>
        </w:rPr>
        <w:t>o 192/2013 - 152</w:t>
      </w:r>
      <w:r w:rsidR="00602152" w:rsidRPr="00F3004C">
        <w:rPr>
          <w:rFonts w:ascii="RePublic Std" w:hAnsi="RePublic Std"/>
        </w:rPr>
        <w:t xml:space="preserve"> </w:t>
      </w:r>
      <w:r w:rsidRPr="00F3004C">
        <w:rPr>
          <w:rFonts w:ascii="RePublic Std" w:hAnsi="RePublic Std"/>
        </w:rPr>
        <w:t xml:space="preserve">příslušný hospodařit dle § 9 </w:t>
      </w:r>
      <w:r w:rsidR="00EB5C0C" w:rsidRPr="00F3004C">
        <w:rPr>
          <w:rFonts w:ascii="RePublic Std" w:hAnsi="RePublic Std"/>
        </w:rPr>
        <w:t>ZMS</w:t>
      </w:r>
      <w:r w:rsidRPr="00F3004C">
        <w:rPr>
          <w:rFonts w:ascii="RePublic Std" w:hAnsi="RePublic Std"/>
        </w:rPr>
        <w:t xml:space="preserve">. </w:t>
      </w:r>
    </w:p>
    <w:p w14:paraId="5DE411F2" w14:textId="2D1F4CC1" w:rsidR="004249D5" w:rsidRPr="00491E1B" w:rsidRDefault="004249D5" w:rsidP="00F3004C">
      <w:pPr>
        <w:pStyle w:val="Odstavecseseznamem"/>
        <w:numPr>
          <w:ilvl w:val="0"/>
          <w:numId w:val="37"/>
        </w:numPr>
        <w:tabs>
          <w:tab w:val="left" w:pos="709"/>
        </w:tabs>
        <w:spacing w:after="120"/>
        <w:ind w:left="709" w:hanging="284"/>
        <w:jc w:val="both"/>
        <w:rPr>
          <w:rFonts w:ascii="RePublic Std" w:hAnsi="RePublic Std"/>
        </w:rPr>
      </w:pPr>
      <w:r w:rsidRPr="00491E1B">
        <w:rPr>
          <w:rFonts w:ascii="RePublic Std" w:hAnsi="RePublic Std"/>
        </w:rPr>
        <w:t xml:space="preserve">Pronajímatel </w:t>
      </w:r>
      <w:r w:rsidR="004743A8" w:rsidRPr="00491E1B">
        <w:rPr>
          <w:rFonts w:ascii="RePublic Std" w:hAnsi="RePublic Std"/>
        </w:rPr>
        <w:t>níže</w:t>
      </w:r>
      <w:r w:rsidRPr="00491E1B">
        <w:rPr>
          <w:rFonts w:ascii="RePublic Std" w:hAnsi="RePublic Std"/>
        </w:rPr>
        <w:t xml:space="preserve"> uvedenou nemovitou věc podle rozhodnutí o dočasné nepotřebnosti </w:t>
      </w:r>
      <w:r w:rsidR="001A2728">
        <w:rPr>
          <w:rFonts w:ascii="RePublic Std" w:hAnsi="RePublic Std"/>
        </w:rPr>
        <w:t xml:space="preserve">majetku státu </w:t>
      </w:r>
      <w:r w:rsidRPr="00491E1B">
        <w:rPr>
          <w:rFonts w:ascii="RePublic Std" w:hAnsi="RePublic Std"/>
        </w:rPr>
        <w:t>vydaného podle § 14 odst.</w:t>
      </w:r>
      <w:r w:rsidR="00E86D68" w:rsidRPr="00491E1B">
        <w:rPr>
          <w:rFonts w:ascii="RePublic Std" w:hAnsi="RePublic Std"/>
        </w:rPr>
        <w:t xml:space="preserve"> </w:t>
      </w:r>
      <w:r w:rsidRPr="00491E1B">
        <w:rPr>
          <w:rFonts w:ascii="RePublic Std" w:hAnsi="RePublic Std"/>
        </w:rPr>
        <w:t xml:space="preserve">7 </w:t>
      </w:r>
      <w:r w:rsidR="00EB5C0C" w:rsidRPr="00491E1B">
        <w:rPr>
          <w:rFonts w:ascii="RePublic Std" w:hAnsi="RePublic Std"/>
        </w:rPr>
        <w:t>ZMS</w:t>
      </w:r>
      <w:r w:rsidRPr="00491E1B">
        <w:rPr>
          <w:rFonts w:ascii="RePublic Std" w:hAnsi="RePublic Std"/>
        </w:rPr>
        <w:t xml:space="preserve"> dočasně nepotřebuje k plnění funkcí státu nebo jiných úkolů v rámci své působnosti ve smyslu ustanovení § 27 odst.</w:t>
      </w:r>
      <w:r w:rsidR="00E86D68" w:rsidRPr="00491E1B">
        <w:rPr>
          <w:rFonts w:ascii="RePublic Std" w:hAnsi="RePublic Std"/>
        </w:rPr>
        <w:t xml:space="preserve"> </w:t>
      </w:r>
      <w:r w:rsidRPr="00491E1B">
        <w:rPr>
          <w:rFonts w:ascii="RePublic Std" w:hAnsi="RePublic Std"/>
        </w:rPr>
        <w:t xml:space="preserve">1 </w:t>
      </w:r>
      <w:r w:rsidR="00EB5C0C" w:rsidRPr="00491E1B">
        <w:rPr>
          <w:rFonts w:ascii="RePublic Std" w:hAnsi="RePublic Std"/>
        </w:rPr>
        <w:t>ZMS</w:t>
      </w:r>
      <w:r w:rsidRPr="00491E1B">
        <w:rPr>
          <w:rFonts w:ascii="RePublic Std" w:hAnsi="RePublic Std"/>
        </w:rPr>
        <w:t>.</w:t>
      </w:r>
    </w:p>
    <w:p w14:paraId="119159E4" w14:textId="5D6C18F2" w:rsidR="004249D5" w:rsidRPr="00491E1B" w:rsidRDefault="004249D5" w:rsidP="009B4F29">
      <w:pPr>
        <w:pStyle w:val="Odstavecseseznamem"/>
        <w:numPr>
          <w:ilvl w:val="0"/>
          <w:numId w:val="37"/>
        </w:numPr>
        <w:tabs>
          <w:tab w:val="left" w:pos="709"/>
        </w:tabs>
        <w:spacing w:after="360"/>
        <w:ind w:left="709" w:hanging="284"/>
        <w:jc w:val="both"/>
        <w:rPr>
          <w:rFonts w:ascii="RePublic Std" w:hAnsi="RePublic Std"/>
        </w:rPr>
      </w:pPr>
      <w:r w:rsidRPr="00491E1B">
        <w:rPr>
          <w:rFonts w:ascii="RePublic Std" w:hAnsi="RePublic Std"/>
        </w:rPr>
        <w:t xml:space="preserve">Touto smlouvou o nájmu nemovité věci </w:t>
      </w:r>
      <w:r w:rsidR="007C343B" w:rsidRPr="00491E1B">
        <w:rPr>
          <w:rFonts w:ascii="RePublic Std" w:hAnsi="RePublic Std"/>
        </w:rPr>
        <w:t>(</w:t>
      </w:r>
      <w:r w:rsidRPr="00491E1B">
        <w:rPr>
          <w:rFonts w:ascii="RePublic Std" w:hAnsi="RePublic Std"/>
        </w:rPr>
        <w:t>dále jen „smlouva“</w:t>
      </w:r>
      <w:r w:rsidR="007C343B" w:rsidRPr="00491E1B">
        <w:rPr>
          <w:rFonts w:ascii="RePublic Std" w:hAnsi="RePublic Std"/>
        </w:rPr>
        <w:t>)</w:t>
      </w:r>
      <w:r w:rsidR="004743A8" w:rsidRPr="00491E1B">
        <w:rPr>
          <w:rFonts w:ascii="RePublic Std" w:hAnsi="RePublic Std"/>
        </w:rPr>
        <w:t xml:space="preserve"> </w:t>
      </w:r>
      <w:r w:rsidRPr="00491E1B">
        <w:rPr>
          <w:rFonts w:ascii="RePublic Std" w:hAnsi="RePublic Std"/>
        </w:rPr>
        <w:t xml:space="preserve">se za účelem </w:t>
      </w:r>
      <w:r w:rsidR="001D5A2E" w:rsidRPr="00491E1B">
        <w:rPr>
          <w:rFonts w:ascii="RePublic Std" w:hAnsi="RePublic Std"/>
        </w:rPr>
        <w:t>potřeb nájemce</w:t>
      </w:r>
      <w:r w:rsidR="00D347C5" w:rsidRPr="00491E1B">
        <w:rPr>
          <w:rFonts w:ascii="RePublic Std" w:hAnsi="RePublic Std"/>
        </w:rPr>
        <w:t xml:space="preserve"> </w:t>
      </w:r>
      <w:r w:rsidR="00BF5EEA">
        <w:rPr>
          <w:rFonts w:ascii="RePublic Std" w:hAnsi="RePublic Std"/>
        </w:rPr>
        <w:t xml:space="preserve">pro bydlení </w:t>
      </w:r>
      <w:r w:rsidRPr="00491E1B">
        <w:rPr>
          <w:rFonts w:ascii="RePublic Std" w:hAnsi="RePublic Std"/>
        </w:rPr>
        <w:t>pronajímatel zavazuje přenechat nájemci věc – předmět nájmu uvedený v Čl. II k dočasnému užívání na dobu podle Čl. III a nájemce se zavazuje platit za to pronajímateli nájemné podle Čl. IV této smlouvy.</w:t>
      </w:r>
    </w:p>
    <w:p w14:paraId="0F2743C2" w14:textId="77777777" w:rsidR="009A1CCB" w:rsidRDefault="00CF414F" w:rsidP="00F3004C">
      <w:pPr>
        <w:pStyle w:val="Nadpis4"/>
        <w:tabs>
          <w:tab w:val="left" w:pos="360"/>
        </w:tabs>
        <w:ind w:left="425"/>
        <w:rPr>
          <w:rFonts w:ascii="RePublic Std" w:hAnsi="RePublic Std"/>
          <w:sz w:val="20"/>
          <w:lang w:val="cs-CZ"/>
        </w:rPr>
      </w:pPr>
      <w:r w:rsidRPr="00491E1B">
        <w:rPr>
          <w:rFonts w:ascii="RePublic Std" w:hAnsi="RePublic Std"/>
          <w:sz w:val="20"/>
          <w:lang w:val="cs-CZ"/>
        </w:rPr>
        <w:t>Čl. II</w:t>
      </w:r>
    </w:p>
    <w:p w14:paraId="0FD120D4" w14:textId="4BC07B46" w:rsidR="00FF1D16" w:rsidRPr="00491E1B" w:rsidRDefault="00F817F0" w:rsidP="00F3004C">
      <w:pPr>
        <w:pStyle w:val="Nadpis4"/>
        <w:tabs>
          <w:tab w:val="left" w:pos="360"/>
        </w:tabs>
        <w:spacing w:after="120"/>
        <w:ind w:left="425"/>
        <w:rPr>
          <w:rFonts w:ascii="RePublic Std" w:hAnsi="RePublic Std"/>
          <w:sz w:val="20"/>
          <w:lang w:val="cs-CZ"/>
        </w:rPr>
      </w:pPr>
      <w:r w:rsidRPr="00491E1B">
        <w:rPr>
          <w:rFonts w:ascii="RePublic Std" w:hAnsi="RePublic Std"/>
          <w:sz w:val="20"/>
          <w:lang w:val="cs-CZ"/>
        </w:rPr>
        <w:t>Předmět nájmu</w:t>
      </w:r>
    </w:p>
    <w:p w14:paraId="7D3F1752" w14:textId="4F7544E7" w:rsidR="00070592" w:rsidRPr="00491E1B" w:rsidRDefault="008B2CBD" w:rsidP="00A7321B">
      <w:pPr>
        <w:pStyle w:val="Odstavecseseznamem"/>
        <w:numPr>
          <w:ilvl w:val="0"/>
          <w:numId w:val="36"/>
        </w:numPr>
        <w:ind w:left="709" w:hanging="283"/>
        <w:jc w:val="both"/>
        <w:rPr>
          <w:rFonts w:ascii="RePublic Std" w:hAnsi="RePublic Std"/>
        </w:rPr>
      </w:pPr>
      <w:bookmarkStart w:id="0" w:name="_Hlk514009198"/>
      <w:r w:rsidRPr="00491E1B">
        <w:rPr>
          <w:rFonts w:ascii="RePublic Std" w:hAnsi="RePublic Std"/>
          <w:b/>
        </w:rPr>
        <w:t>Předmětem nájmu jsou nemovit</w:t>
      </w:r>
      <w:r w:rsidR="00F24451" w:rsidRPr="00491E1B">
        <w:rPr>
          <w:rFonts w:ascii="RePublic Std" w:hAnsi="RePublic Std"/>
          <w:b/>
        </w:rPr>
        <w:t>é věci</w:t>
      </w:r>
      <w:r w:rsidR="00070592" w:rsidRPr="00491E1B">
        <w:rPr>
          <w:rFonts w:ascii="RePublic Std" w:hAnsi="RePublic Std"/>
          <w:b/>
        </w:rPr>
        <w:t xml:space="preserve"> </w:t>
      </w:r>
      <w:r w:rsidR="00070592" w:rsidRPr="00491E1B">
        <w:rPr>
          <w:rFonts w:ascii="RePublic Std" w:hAnsi="RePublic Std"/>
        </w:rPr>
        <w:t xml:space="preserve">evidované </w:t>
      </w:r>
      <w:r w:rsidR="00673D00" w:rsidRPr="00491E1B">
        <w:rPr>
          <w:rFonts w:ascii="RePublic Std" w:hAnsi="RePublic Std"/>
        </w:rPr>
        <w:t xml:space="preserve">v katastru nemovitostí </w:t>
      </w:r>
      <w:r w:rsidR="00070592" w:rsidRPr="00491E1B">
        <w:rPr>
          <w:rFonts w:ascii="RePublic Std" w:hAnsi="RePublic Std"/>
        </w:rPr>
        <w:t xml:space="preserve">na listu vlastnictví č. </w:t>
      </w:r>
      <w:r w:rsidR="00BB084A">
        <w:rPr>
          <w:rFonts w:ascii="RePublic Std" w:hAnsi="RePublic Std"/>
        </w:rPr>
        <w:t>21</w:t>
      </w:r>
      <w:r w:rsidR="00BB084A" w:rsidRPr="00491E1B">
        <w:rPr>
          <w:rFonts w:ascii="RePublic Std" w:hAnsi="RePublic Std"/>
        </w:rPr>
        <w:t xml:space="preserve">, </w:t>
      </w:r>
      <w:r w:rsidR="00070592" w:rsidRPr="00491E1B">
        <w:rPr>
          <w:rFonts w:ascii="RePublic Std" w:hAnsi="RePublic Std"/>
        </w:rPr>
        <w:t xml:space="preserve">pro katastrální území </w:t>
      </w:r>
      <w:r w:rsidR="00BB084A">
        <w:rPr>
          <w:rFonts w:ascii="RePublic Std" w:hAnsi="RePublic Std"/>
        </w:rPr>
        <w:t>Bubeneč</w:t>
      </w:r>
      <w:r w:rsidR="00BB084A" w:rsidRPr="00491E1B">
        <w:rPr>
          <w:rFonts w:ascii="RePublic Std" w:hAnsi="RePublic Std"/>
        </w:rPr>
        <w:t xml:space="preserve">, </w:t>
      </w:r>
      <w:r w:rsidR="00070592" w:rsidRPr="00491E1B">
        <w:rPr>
          <w:rFonts w:ascii="RePublic Std" w:hAnsi="RePublic Std"/>
        </w:rPr>
        <w:t xml:space="preserve">obec </w:t>
      </w:r>
      <w:r w:rsidR="00BB084A">
        <w:rPr>
          <w:rFonts w:ascii="RePublic Std" w:hAnsi="RePublic Std"/>
        </w:rPr>
        <w:t>Praha</w:t>
      </w:r>
      <w:r w:rsidR="00BB084A" w:rsidRPr="00491E1B">
        <w:rPr>
          <w:rFonts w:ascii="RePublic Std" w:hAnsi="RePublic Std"/>
        </w:rPr>
        <w:t xml:space="preserve">, </w:t>
      </w:r>
      <w:r w:rsidR="00673D00" w:rsidRPr="00491E1B">
        <w:rPr>
          <w:rFonts w:ascii="RePublic Std" w:hAnsi="RePublic Std"/>
        </w:rPr>
        <w:t xml:space="preserve">u </w:t>
      </w:r>
      <w:r w:rsidR="00BC6399" w:rsidRPr="00491E1B">
        <w:rPr>
          <w:rFonts w:ascii="RePublic Std" w:hAnsi="RePublic Std"/>
        </w:rPr>
        <w:t>K</w:t>
      </w:r>
      <w:r w:rsidR="00673D00" w:rsidRPr="00491E1B">
        <w:rPr>
          <w:rFonts w:ascii="RePublic Std" w:hAnsi="RePublic Std"/>
        </w:rPr>
        <w:t>atastrálního úřadu pro</w:t>
      </w:r>
      <w:r w:rsidR="00070592" w:rsidRPr="00491E1B">
        <w:rPr>
          <w:rFonts w:ascii="RePublic Std" w:hAnsi="RePublic Std"/>
        </w:rPr>
        <w:t xml:space="preserve"> hlavní město Prah</w:t>
      </w:r>
      <w:r w:rsidR="00420BC4">
        <w:rPr>
          <w:rFonts w:ascii="RePublic Std" w:hAnsi="RePublic Std"/>
        </w:rPr>
        <w:t>u</w:t>
      </w:r>
      <w:r w:rsidR="002615C5" w:rsidRPr="00491E1B">
        <w:rPr>
          <w:rFonts w:ascii="RePublic Std" w:hAnsi="RePublic Std"/>
        </w:rPr>
        <w:t>,</w:t>
      </w:r>
      <w:r w:rsidR="00070592" w:rsidRPr="00491E1B">
        <w:rPr>
          <w:rFonts w:ascii="RePublic Std" w:hAnsi="RePublic Std"/>
        </w:rPr>
        <w:t xml:space="preserve"> Katastrální pracoviště Praha, památkově chráněné území</w:t>
      </w:r>
      <w:r w:rsidR="00480ED5" w:rsidRPr="00491E1B">
        <w:rPr>
          <w:rFonts w:ascii="RePublic Std" w:hAnsi="RePublic Std"/>
        </w:rPr>
        <w:t xml:space="preserve"> na adrese </w:t>
      </w:r>
      <w:r w:rsidR="00BB084A">
        <w:rPr>
          <w:rFonts w:ascii="RePublic Std" w:hAnsi="RePublic Std"/>
        </w:rPr>
        <w:t xml:space="preserve">Sibiřské náměstí 280/5, </w:t>
      </w:r>
      <w:r w:rsidR="005A2E62">
        <w:rPr>
          <w:rFonts w:ascii="RePublic Std" w:hAnsi="RePublic Std"/>
        </w:rPr>
        <w:t xml:space="preserve">      </w:t>
      </w:r>
      <w:r w:rsidR="00BB084A">
        <w:rPr>
          <w:rFonts w:ascii="RePublic Std" w:hAnsi="RePublic Std"/>
        </w:rPr>
        <w:t>Praha 6.</w:t>
      </w:r>
    </w:p>
    <w:p w14:paraId="2BC54AB4" w14:textId="77777777" w:rsidR="00F52014" w:rsidRPr="00491E1B" w:rsidRDefault="00F52014" w:rsidP="00A7321B">
      <w:pPr>
        <w:pStyle w:val="para"/>
        <w:tabs>
          <w:tab w:val="clear" w:pos="709"/>
        </w:tabs>
        <w:ind w:left="709" w:hanging="1"/>
        <w:jc w:val="both"/>
        <w:rPr>
          <w:rFonts w:ascii="RePublic Std" w:hAnsi="RePublic Std"/>
          <w:color w:val="000000"/>
          <w:sz w:val="20"/>
        </w:rPr>
      </w:pPr>
      <w:r w:rsidRPr="00491E1B">
        <w:rPr>
          <w:rFonts w:ascii="RePublic Std" w:hAnsi="RePublic Std"/>
          <w:color w:val="000000"/>
          <w:sz w:val="20"/>
        </w:rPr>
        <w:t>Pozemek:</w:t>
      </w:r>
    </w:p>
    <w:p w14:paraId="4ACFA173" w14:textId="03DC8BD7" w:rsidR="00F52014" w:rsidRPr="00491E1B" w:rsidRDefault="00F52014" w:rsidP="00A7321B">
      <w:pPr>
        <w:pStyle w:val="para"/>
        <w:tabs>
          <w:tab w:val="clear" w:pos="709"/>
        </w:tabs>
        <w:ind w:left="709" w:hanging="1"/>
        <w:jc w:val="both"/>
        <w:rPr>
          <w:rFonts w:ascii="RePublic Std" w:hAnsi="RePublic Std"/>
          <w:b w:val="0"/>
          <w:bCs/>
          <w:color w:val="000000"/>
          <w:sz w:val="20"/>
        </w:rPr>
      </w:pPr>
      <w:r w:rsidRPr="00491E1B">
        <w:rPr>
          <w:rFonts w:ascii="RePublic Std" w:hAnsi="RePublic Std"/>
          <w:b w:val="0"/>
          <w:bCs/>
          <w:color w:val="000000"/>
          <w:sz w:val="20"/>
        </w:rPr>
        <w:t xml:space="preserve">parcelní číslo: </w:t>
      </w:r>
      <w:r w:rsidR="00994AE5">
        <w:rPr>
          <w:rFonts w:ascii="RePublic Std" w:hAnsi="RePublic Std"/>
          <w:b w:val="0"/>
          <w:bCs/>
          <w:color w:val="000000"/>
          <w:sz w:val="20"/>
        </w:rPr>
        <w:t>1246</w:t>
      </w:r>
      <w:r w:rsidR="00994AE5" w:rsidRPr="00491E1B">
        <w:rPr>
          <w:rFonts w:ascii="RePublic Std" w:hAnsi="RePublic Std"/>
          <w:b w:val="0"/>
          <w:bCs/>
          <w:color w:val="000000"/>
          <w:sz w:val="20"/>
        </w:rPr>
        <w:t xml:space="preserve">, </w:t>
      </w:r>
      <w:r w:rsidRPr="00491E1B">
        <w:rPr>
          <w:rFonts w:ascii="RePublic Std" w:hAnsi="RePublic Std"/>
          <w:b w:val="0"/>
          <w:bCs/>
          <w:color w:val="000000"/>
          <w:sz w:val="20"/>
        </w:rPr>
        <w:t xml:space="preserve">druh pozemku: </w:t>
      </w:r>
      <w:r w:rsidR="00994AE5">
        <w:rPr>
          <w:rFonts w:ascii="RePublic Std" w:hAnsi="RePublic Std"/>
          <w:b w:val="0"/>
          <w:bCs/>
          <w:color w:val="000000"/>
          <w:sz w:val="20"/>
        </w:rPr>
        <w:t>zastavěná plocha a nádvoří</w:t>
      </w:r>
      <w:r w:rsidR="00994AE5" w:rsidRPr="00491E1B">
        <w:rPr>
          <w:rFonts w:ascii="RePublic Std" w:hAnsi="RePublic Std"/>
          <w:b w:val="0"/>
          <w:bCs/>
          <w:color w:val="000000"/>
          <w:sz w:val="20"/>
        </w:rPr>
        <w:t xml:space="preserve">, </w:t>
      </w:r>
      <w:r w:rsidRPr="00491E1B">
        <w:rPr>
          <w:rFonts w:ascii="RePublic Std" w:hAnsi="RePublic Std"/>
          <w:b w:val="0"/>
          <w:bCs/>
          <w:color w:val="000000"/>
          <w:sz w:val="20"/>
        </w:rPr>
        <w:t xml:space="preserve">způsob ochrany: </w:t>
      </w:r>
      <w:r w:rsidR="005A144F">
        <w:rPr>
          <w:rFonts w:ascii="RePublic Std" w:hAnsi="RePublic Std"/>
          <w:b w:val="0"/>
          <w:bCs/>
          <w:color w:val="000000"/>
          <w:sz w:val="20"/>
        </w:rPr>
        <w:t>památkově chráněné území</w:t>
      </w:r>
      <w:r w:rsidR="005A144F" w:rsidRPr="00491E1B">
        <w:rPr>
          <w:rFonts w:ascii="RePublic Std" w:hAnsi="RePublic Std"/>
          <w:b w:val="0"/>
          <w:bCs/>
          <w:color w:val="000000"/>
          <w:sz w:val="20"/>
        </w:rPr>
        <w:t xml:space="preserve">, </w:t>
      </w:r>
      <w:r w:rsidRPr="00491E1B">
        <w:rPr>
          <w:rFonts w:ascii="RePublic Std" w:hAnsi="RePublic Std"/>
          <w:b w:val="0"/>
          <w:bCs/>
          <w:color w:val="000000"/>
          <w:sz w:val="20"/>
        </w:rPr>
        <w:t xml:space="preserve">o výměře </w:t>
      </w:r>
      <w:r w:rsidR="00814230">
        <w:rPr>
          <w:rFonts w:ascii="RePublic Std" w:hAnsi="RePublic Std"/>
          <w:b w:val="0"/>
          <w:bCs/>
          <w:color w:val="000000"/>
          <w:sz w:val="20"/>
        </w:rPr>
        <w:t>412</w:t>
      </w:r>
      <w:r w:rsidR="00814230" w:rsidRPr="00491E1B">
        <w:rPr>
          <w:rFonts w:ascii="RePublic Std" w:hAnsi="RePublic Std"/>
          <w:b w:val="0"/>
          <w:bCs/>
          <w:color w:val="000000"/>
          <w:sz w:val="20"/>
        </w:rPr>
        <w:t xml:space="preserve"> </w:t>
      </w:r>
      <w:r w:rsidRPr="00491E1B">
        <w:rPr>
          <w:rFonts w:ascii="RePublic Std" w:hAnsi="RePublic Std"/>
          <w:b w:val="0"/>
          <w:bCs/>
          <w:color w:val="000000"/>
          <w:sz w:val="20"/>
        </w:rPr>
        <w:t>m</w:t>
      </w:r>
      <w:r w:rsidRPr="00491E1B">
        <w:rPr>
          <w:rFonts w:ascii="RePublic Std" w:hAnsi="RePublic Std"/>
          <w:b w:val="0"/>
          <w:bCs/>
          <w:color w:val="000000"/>
          <w:sz w:val="20"/>
          <w:vertAlign w:val="superscript"/>
        </w:rPr>
        <w:t>2</w:t>
      </w:r>
      <w:r w:rsidRPr="00491E1B">
        <w:rPr>
          <w:rFonts w:ascii="RePublic Std" w:hAnsi="RePublic Std"/>
          <w:b w:val="0"/>
          <w:bCs/>
          <w:color w:val="000000"/>
          <w:sz w:val="20"/>
        </w:rPr>
        <w:t>.</w:t>
      </w:r>
    </w:p>
    <w:p w14:paraId="1A718C40" w14:textId="159ABA84" w:rsidR="00F52014" w:rsidRPr="00491E1B" w:rsidRDefault="00F52014" w:rsidP="00FC75FF">
      <w:pPr>
        <w:pStyle w:val="para"/>
        <w:tabs>
          <w:tab w:val="clear" w:pos="709"/>
        </w:tabs>
        <w:ind w:left="709" w:hanging="1"/>
        <w:jc w:val="both"/>
        <w:rPr>
          <w:rFonts w:ascii="RePublic Std" w:hAnsi="RePublic Std"/>
          <w:b w:val="0"/>
          <w:sz w:val="20"/>
        </w:rPr>
      </w:pPr>
      <w:r w:rsidRPr="00491E1B">
        <w:rPr>
          <w:rFonts w:ascii="RePublic Std" w:hAnsi="RePublic Std"/>
          <w:sz w:val="20"/>
        </w:rPr>
        <w:t>Součástí pozemku je stavba</w:t>
      </w:r>
      <w:r w:rsidRPr="00491E1B">
        <w:rPr>
          <w:rFonts w:ascii="RePublic Std" w:hAnsi="RePublic Std"/>
          <w:b w:val="0"/>
          <w:bCs/>
          <w:color w:val="000000"/>
          <w:sz w:val="20"/>
        </w:rPr>
        <w:t xml:space="preserve"> č. p./č. ev. </w:t>
      </w:r>
      <w:r w:rsidR="004F1696">
        <w:rPr>
          <w:rFonts w:ascii="RePublic Std" w:hAnsi="RePublic Std"/>
          <w:b w:val="0"/>
          <w:bCs/>
          <w:color w:val="000000"/>
          <w:sz w:val="20"/>
        </w:rPr>
        <w:t>280/5</w:t>
      </w:r>
      <w:r w:rsidR="004F1696" w:rsidRPr="00491E1B">
        <w:rPr>
          <w:rFonts w:ascii="RePublic Std" w:hAnsi="RePublic Std"/>
          <w:b w:val="0"/>
          <w:bCs/>
          <w:color w:val="000000"/>
          <w:sz w:val="20"/>
        </w:rPr>
        <w:t xml:space="preserve">, </w:t>
      </w:r>
      <w:r w:rsidRPr="00491E1B">
        <w:rPr>
          <w:rFonts w:ascii="RePublic Std" w:hAnsi="RePublic Std"/>
          <w:b w:val="0"/>
          <w:sz w:val="20"/>
        </w:rPr>
        <w:t xml:space="preserve">o celkové podlahové ploše </w:t>
      </w:r>
      <w:r w:rsidR="004501D0">
        <w:rPr>
          <w:rFonts w:ascii="RePublic Std" w:hAnsi="RePublic Std"/>
          <w:b w:val="0"/>
          <w:sz w:val="20"/>
        </w:rPr>
        <w:t>919,6</w:t>
      </w:r>
      <w:r w:rsidR="00FC7B7D">
        <w:rPr>
          <w:rFonts w:ascii="RePublic Std" w:hAnsi="RePublic Std"/>
          <w:b w:val="0"/>
          <w:sz w:val="20"/>
        </w:rPr>
        <w:t>8</w:t>
      </w:r>
      <w:r w:rsidR="00081A5E" w:rsidRPr="00491E1B">
        <w:rPr>
          <w:rFonts w:ascii="RePublic Std" w:hAnsi="RePublic Std"/>
          <w:b w:val="0"/>
          <w:sz w:val="20"/>
        </w:rPr>
        <w:t xml:space="preserve"> </w:t>
      </w:r>
      <w:r w:rsidRPr="00491E1B">
        <w:rPr>
          <w:rFonts w:ascii="RePublic Std" w:hAnsi="RePublic Std"/>
          <w:b w:val="0"/>
          <w:sz w:val="20"/>
        </w:rPr>
        <w:t>m</w:t>
      </w:r>
      <w:r w:rsidRPr="00491E1B">
        <w:rPr>
          <w:rFonts w:ascii="RePublic Std" w:hAnsi="RePublic Std"/>
          <w:b w:val="0"/>
          <w:sz w:val="20"/>
          <w:vertAlign w:val="superscript"/>
        </w:rPr>
        <w:t>2</w:t>
      </w:r>
      <w:r w:rsidRPr="00491E1B">
        <w:rPr>
          <w:rFonts w:ascii="RePublic Std" w:hAnsi="RePublic Std"/>
          <w:b w:val="0"/>
          <w:sz w:val="20"/>
        </w:rPr>
        <w:t xml:space="preserve"> </w:t>
      </w:r>
      <w:r w:rsidR="004501D0">
        <w:rPr>
          <w:rFonts w:ascii="RePublic Std" w:hAnsi="RePublic Std"/>
          <w:b w:val="0"/>
          <w:sz w:val="20"/>
        </w:rPr>
        <w:t>včetně garáže</w:t>
      </w:r>
      <w:r w:rsidR="00FC75FF" w:rsidRPr="004501D0">
        <w:rPr>
          <w:rFonts w:ascii="RePublic Std" w:hAnsi="RePublic Std"/>
          <w:b w:val="0"/>
          <w:sz w:val="20"/>
        </w:rPr>
        <w:t>.</w:t>
      </w:r>
    </w:p>
    <w:p w14:paraId="111E3411" w14:textId="67B0577E" w:rsidR="00F52014" w:rsidRPr="00491E1B" w:rsidRDefault="00A7321B" w:rsidP="00A7321B">
      <w:pPr>
        <w:pStyle w:val="para"/>
        <w:tabs>
          <w:tab w:val="clear" w:pos="709"/>
          <w:tab w:val="center" w:pos="4536"/>
          <w:tab w:val="left" w:pos="5222"/>
        </w:tabs>
        <w:ind w:left="709" w:hanging="283"/>
        <w:jc w:val="both"/>
        <w:rPr>
          <w:rFonts w:ascii="RePublic Std" w:hAnsi="RePublic Std"/>
          <w:color w:val="000000"/>
          <w:sz w:val="20"/>
        </w:rPr>
      </w:pPr>
      <w:r>
        <w:rPr>
          <w:rFonts w:ascii="RePublic Std" w:hAnsi="RePublic Std"/>
          <w:color w:val="000000"/>
          <w:sz w:val="20"/>
        </w:rPr>
        <w:tab/>
      </w:r>
      <w:r w:rsidR="00F52014" w:rsidRPr="00491E1B">
        <w:rPr>
          <w:rFonts w:ascii="RePublic Std" w:hAnsi="RePublic Std"/>
          <w:color w:val="000000"/>
          <w:sz w:val="20"/>
        </w:rPr>
        <w:t>Pozemek:</w:t>
      </w:r>
    </w:p>
    <w:p w14:paraId="4EC02839" w14:textId="33F60C82" w:rsidR="00F52014" w:rsidRPr="00491E1B" w:rsidRDefault="00A7321B" w:rsidP="00A7321B">
      <w:pPr>
        <w:pStyle w:val="para"/>
        <w:tabs>
          <w:tab w:val="clear" w:pos="709"/>
          <w:tab w:val="center" w:pos="4536"/>
          <w:tab w:val="left" w:pos="5222"/>
        </w:tabs>
        <w:ind w:left="709" w:hanging="283"/>
        <w:jc w:val="both"/>
        <w:rPr>
          <w:rFonts w:ascii="RePublic Std" w:hAnsi="RePublic Std"/>
          <w:b w:val="0"/>
          <w:bCs/>
          <w:color w:val="000000"/>
          <w:sz w:val="20"/>
        </w:rPr>
      </w:pPr>
      <w:r>
        <w:rPr>
          <w:rFonts w:ascii="RePublic Std" w:hAnsi="RePublic Std"/>
          <w:b w:val="0"/>
          <w:bCs/>
          <w:color w:val="000000"/>
          <w:sz w:val="20"/>
        </w:rPr>
        <w:tab/>
      </w:r>
      <w:r w:rsidR="00F52014" w:rsidRPr="00491E1B">
        <w:rPr>
          <w:rFonts w:ascii="RePublic Std" w:hAnsi="RePublic Std"/>
          <w:b w:val="0"/>
          <w:bCs/>
          <w:color w:val="000000"/>
          <w:sz w:val="20"/>
        </w:rPr>
        <w:t>parcel</w:t>
      </w:r>
      <w:r w:rsidR="00704436">
        <w:rPr>
          <w:rFonts w:ascii="RePublic Std" w:hAnsi="RePublic Std"/>
          <w:b w:val="0"/>
          <w:bCs/>
          <w:color w:val="000000"/>
          <w:sz w:val="20"/>
        </w:rPr>
        <w:t>ní</w:t>
      </w:r>
      <w:r w:rsidR="00F52014" w:rsidRPr="00491E1B">
        <w:rPr>
          <w:rFonts w:ascii="RePublic Std" w:hAnsi="RePublic Std"/>
          <w:b w:val="0"/>
          <w:bCs/>
          <w:color w:val="000000"/>
          <w:sz w:val="20"/>
        </w:rPr>
        <w:t xml:space="preserve"> číslo: </w:t>
      </w:r>
      <w:r w:rsidR="00434F38">
        <w:rPr>
          <w:rFonts w:ascii="RePublic Std" w:hAnsi="RePublic Std"/>
          <w:b w:val="0"/>
          <w:bCs/>
          <w:color w:val="000000"/>
          <w:sz w:val="20"/>
        </w:rPr>
        <w:t>1247</w:t>
      </w:r>
      <w:r w:rsidR="00434F38" w:rsidRPr="00491E1B">
        <w:rPr>
          <w:rFonts w:ascii="RePublic Std" w:hAnsi="RePublic Std"/>
          <w:b w:val="0"/>
          <w:bCs/>
          <w:color w:val="000000"/>
          <w:sz w:val="20"/>
        </w:rPr>
        <w:t xml:space="preserve">, </w:t>
      </w:r>
      <w:r w:rsidR="00F52014" w:rsidRPr="00491E1B">
        <w:rPr>
          <w:rFonts w:ascii="RePublic Std" w:hAnsi="RePublic Std"/>
          <w:b w:val="0"/>
          <w:bCs/>
          <w:color w:val="000000"/>
          <w:sz w:val="20"/>
        </w:rPr>
        <w:t xml:space="preserve">druh pozemku: </w:t>
      </w:r>
      <w:r w:rsidR="008A7BA7">
        <w:rPr>
          <w:rFonts w:ascii="RePublic Std" w:hAnsi="RePublic Std"/>
          <w:b w:val="0"/>
          <w:bCs/>
          <w:color w:val="000000"/>
          <w:sz w:val="20"/>
        </w:rPr>
        <w:t>ostatní plocha</w:t>
      </w:r>
      <w:r w:rsidR="008A7BA7" w:rsidRPr="00491E1B">
        <w:rPr>
          <w:rFonts w:ascii="RePublic Std" w:hAnsi="RePublic Std"/>
          <w:b w:val="0"/>
          <w:bCs/>
          <w:color w:val="000000"/>
          <w:sz w:val="20"/>
        </w:rPr>
        <w:t xml:space="preserve">, </w:t>
      </w:r>
      <w:r w:rsidR="00F52014" w:rsidRPr="00491E1B">
        <w:rPr>
          <w:rFonts w:ascii="RePublic Std" w:hAnsi="RePublic Std"/>
          <w:b w:val="0"/>
          <w:bCs/>
          <w:color w:val="000000"/>
          <w:sz w:val="20"/>
        </w:rPr>
        <w:t xml:space="preserve">způsob využití: </w:t>
      </w:r>
      <w:r w:rsidR="008A7BA7">
        <w:rPr>
          <w:rFonts w:ascii="RePublic Std" w:hAnsi="RePublic Std"/>
          <w:b w:val="0"/>
          <w:bCs/>
          <w:color w:val="000000"/>
          <w:sz w:val="20"/>
        </w:rPr>
        <w:t>zeleň</w:t>
      </w:r>
      <w:r w:rsidR="008A7BA7" w:rsidRPr="00491E1B">
        <w:rPr>
          <w:rFonts w:ascii="RePublic Std" w:hAnsi="RePublic Std"/>
          <w:b w:val="0"/>
          <w:bCs/>
          <w:color w:val="000000"/>
          <w:sz w:val="20"/>
        </w:rPr>
        <w:t xml:space="preserve">, </w:t>
      </w:r>
      <w:r w:rsidR="00F52014" w:rsidRPr="00491E1B">
        <w:rPr>
          <w:rFonts w:ascii="RePublic Std" w:hAnsi="RePublic Std"/>
          <w:b w:val="0"/>
          <w:bCs/>
          <w:color w:val="000000"/>
          <w:sz w:val="20"/>
        </w:rPr>
        <w:t xml:space="preserve">způsob ochrany: </w:t>
      </w:r>
      <w:r w:rsidR="008A7BA7">
        <w:rPr>
          <w:rFonts w:ascii="RePublic Std" w:hAnsi="RePublic Std"/>
          <w:b w:val="0"/>
          <w:bCs/>
          <w:color w:val="000000"/>
          <w:sz w:val="20"/>
        </w:rPr>
        <w:t>památkově chráněné území</w:t>
      </w:r>
      <w:r w:rsidR="008A7BA7" w:rsidRPr="00491E1B">
        <w:rPr>
          <w:rFonts w:ascii="RePublic Std" w:hAnsi="RePublic Std"/>
          <w:b w:val="0"/>
          <w:bCs/>
          <w:color w:val="000000"/>
          <w:sz w:val="20"/>
        </w:rPr>
        <w:t xml:space="preserve">, </w:t>
      </w:r>
      <w:r w:rsidR="00F52014" w:rsidRPr="00491E1B">
        <w:rPr>
          <w:rFonts w:ascii="RePublic Std" w:hAnsi="RePublic Std"/>
          <w:b w:val="0"/>
          <w:bCs/>
          <w:color w:val="000000"/>
          <w:sz w:val="20"/>
        </w:rPr>
        <w:t xml:space="preserve">o výměře </w:t>
      </w:r>
      <w:r w:rsidR="00814230">
        <w:rPr>
          <w:rFonts w:ascii="RePublic Std" w:hAnsi="RePublic Std"/>
          <w:b w:val="0"/>
          <w:bCs/>
          <w:sz w:val="20"/>
        </w:rPr>
        <w:t>1769</w:t>
      </w:r>
      <w:r w:rsidR="00814230" w:rsidRPr="00491E1B">
        <w:rPr>
          <w:rFonts w:ascii="RePublic Std" w:hAnsi="RePublic Std"/>
          <w:b w:val="0"/>
          <w:bCs/>
          <w:sz w:val="20"/>
        </w:rPr>
        <w:t xml:space="preserve"> </w:t>
      </w:r>
      <w:r w:rsidR="00F52014" w:rsidRPr="00491E1B">
        <w:rPr>
          <w:rFonts w:ascii="RePublic Std" w:hAnsi="RePublic Std"/>
          <w:b w:val="0"/>
          <w:bCs/>
          <w:sz w:val="20"/>
        </w:rPr>
        <w:t>m</w:t>
      </w:r>
      <w:r w:rsidR="00F52014" w:rsidRPr="00491E1B">
        <w:rPr>
          <w:rFonts w:ascii="RePublic Std" w:hAnsi="RePublic Std"/>
          <w:b w:val="0"/>
          <w:bCs/>
          <w:sz w:val="20"/>
          <w:vertAlign w:val="superscript"/>
        </w:rPr>
        <w:t>2</w:t>
      </w:r>
      <w:r w:rsidR="00F52014" w:rsidRPr="00491E1B">
        <w:rPr>
          <w:rFonts w:ascii="RePublic Std" w:hAnsi="RePublic Std"/>
          <w:b w:val="0"/>
          <w:bCs/>
          <w:sz w:val="20"/>
        </w:rPr>
        <w:t>.</w:t>
      </w:r>
    </w:p>
    <w:p w14:paraId="3680F0CF" w14:textId="5498B973" w:rsidR="00F52014" w:rsidRPr="00491E1B" w:rsidRDefault="00A7321B" w:rsidP="00A7321B">
      <w:pPr>
        <w:pStyle w:val="para"/>
        <w:tabs>
          <w:tab w:val="clear" w:pos="709"/>
          <w:tab w:val="left" w:pos="1843"/>
          <w:tab w:val="center" w:pos="4536"/>
          <w:tab w:val="left" w:pos="5222"/>
        </w:tabs>
        <w:ind w:left="709" w:hanging="283"/>
        <w:jc w:val="both"/>
        <w:rPr>
          <w:rFonts w:ascii="RePublic Std" w:hAnsi="RePublic Std"/>
          <w:sz w:val="20"/>
        </w:rPr>
      </w:pPr>
      <w:r>
        <w:rPr>
          <w:rFonts w:ascii="RePublic Std" w:hAnsi="RePublic Std"/>
          <w:sz w:val="20"/>
        </w:rPr>
        <w:tab/>
      </w:r>
      <w:r w:rsidR="00F52014" w:rsidRPr="00491E1B">
        <w:rPr>
          <w:rFonts w:ascii="RePublic Std" w:hAnsi="RePublic Std"/>
          <w:sz w:val="20"/>
        </w:rPr>
        <w:t>(dále jen „předmět nájmu“)</w:t>
      </w:r>
    </w:p>
    <w:p w14:paraId="0A2E5CAE" w14:textId="2274E839" w:rsidR="00F52014" w:rsidRPr="00491E1B" w:rsidRDefault="00F52014" w:rsidP="00F3004C">
      <w:pPr>
        <w:pStyle w:val="Odstavecseseznamem"/>
        <w:spacing w:after="120"/>
        <w:ind w:left="709"/>
        <w:rPr>
          <w:rFonts w:ascii="RePublic Std" w:hAnsi="RePublic Std"/>
        </w:rPr>
      </w:pPr>
      <w:r w:rsidRPr="00491E1B">
        <w:rPr>
          <w:rFonts w:ascii="RePublic Std" w:hAnsi="RePublic Std"/>
        </w:rPr>
        <w:t xml:space="preserve">Plánek předmětu nájmu je </w:t>
      </w:r>
      <w:r w:rsidRPr="00491E1B">
        <w:rPr>
          <w:rFonts w:ascii="RePublic Std" w:hAnsi="RePublic Std"/>
          <w:i/>
        </w:rPr>
        <w:t>Přílohou č. 1</w:t>
      </w:r>
      <w:r w:rsidRPr="00491E1B">
        <w:rPr>
          <w:rFonts w:ascii="RePublic Std" w:hAnsi="RePublic Std"/>
        </w:rPr>
        <w:t xml:space="preserve"> této smlouvy.</w:t>
      </w:r>
    </w:p>
    <w:bookmarkEnd w:id="0"/>
    <w:p w14:paraId="49BE106F" w14:textId="508BA3BD" w:rsidR="00F24451" w:rsidRPr="00491E1B" w:rsidRDefault="00F24451" w:rsidP="00F3004C">
      <w:pPr>
        <w:pStyle w:val="Odstavecseseznamem"/>
        <w:numPr>
          <w:ilvl w:val="0"/>
          <w:numId w:val="36"/>
        </w:numPr>
        <w:spacing w:after="120"/>
        <w:ind w:left="709" w:hanging="283"/>
        <w:jc w:val="both"/>
        <w:rPr>
          <w:rFonts w:ascii="RePublic Std" w:hAnsi="RePublic Std"/>
        </w:rPr>
      </w:pPr>
      <w:r w:rsidRPr="00491E1B">
        <w:rPr>
          <w:rFonts w:ascii="RePublic Std" w:hAnsi="RePublic Std"/>
        </w:rPr>
        <w:t>Pronajímatel prohlašuje, že pronájmu v souladu s podmínkami této smlouvy nebrání žádná práva či nároky třetích osob</w:t>
      </w:r>
      <w:r w:rsidR="00F10E51" w:rsidRPr="00491E1B">
        <w:rPr>
          <w:rFonts w:ascii="RePublic Std" w:hAnsi="RePublic Std"/>
        </w:rPr>
        <w:t xml:space="preserve">. </w:t>
      </w:r>
    </w:p>
    <w:p w14:paraId="7BB4CA84" w14:textId="2894ADE8" w:rsidR="00F24451" w:rsidRPr="00491E1B" w:rsidRDefault="00F24451" w:rsidP="00F3004C">
      <w:pPr>
        <w:pStyle w:val="Odstavecseseznamem"/>
        <w:numPr>
          <w:ilvl w:val="0"/>
          <w:numId w:val="36"/>
        </w:numPr>
        <w:spacing w:after="120"/>
        <w:ind w:left="709" w:hanging="283"/>
        <w:jc w:val="both"/>
        <w:rPr>
          <w:rFonts w:ascii="RePublic Std" w:hAnsi="RePublic Std"/>
        </w:rPr>
      </w:pPr>
      <w:r w:rsidRPr="00491E1B">
        <w:rPr>
          <w:rFonts w:ascii="RePublic Std" w:hAnsi="RePublic Std"/>
        </w:rPr>
        <w:t>Pronajímatel tímto přenechává výše uvedený předmět nájmu do</w:t>
      </w:r>
      <w:r w:rsidR="006C7A72" w:rsidRPr="00491E1B">
        <w:rPr>
          <w:rFonts w:ascii="RePublic Std" w:hAnsi="RePublic Std"/>
        </w:rPr>
        <w:t xml:space="preserve"> </w:t>
      </w:r>
      <w:r w:rsidRPr="00491E1B">
        <w:rPr>
          <w:rFonts w:ascii="RePublic Std" w:hAnsi="RePublic Std"/>
        </w:rPr>
        <w:t>výlučného nájmu</w:t>
      </w:r>
      <w:r w:rsidR="002721BE" w:rsidRPr="00491E1B">
        <w:rPr>
          <w:rFonts w:ascii="RePublic Std" w:hAnsi="RePublic Std"/>
        </w:rPr>
        <w:t xml:space="preserve"> </w:t>
      </w:r>
      <w:r w:rsidRPr="00491E1B">
        <w:rPr>
          <w:rFonts w:ascii="RePublic Std" w:hAnsi="RePublic Std"/>
        </w:rPr>
        <w:t>nájemci. Nájemce prohlašuje, že je seznámen se stavem předmětu nájmu, a že mu nejsou známy žádné závady, které by bránily v jeho užívání.</w:t>
      </w:r>
    </w:p>
    <w:p w14:paraId="15E52E81" w14:textId="1ACBF671" w:rsidR="00F24451" w:rsidRPr="00491E1B" w:rsidRDefault="00F24451" w:rsidP="005B3C90">
      <w:pPr>
        <w:pStyle w:val="Odstavecseseznamem"/>
        <w:numPr>
          <w:ilvl w:val="0"/>
          <w:numId w:val="36"/>
        </w:numPr>
        <w:spacing w:after="360"/>
        <w:ind w:left="709" w:hanging="284"/>
        <w:jc w:val="both"/>
        <w:rPr>
          <w:rFonts w:ascii="RePublic Std" w:hAnsi="RePublic Std"/>
        </w:rPr>
      </w:pPr>
      <w:r w:rsidRPr="00491E1B">
        <w:rPr>
          <w:rFonts w:ascii="RePublic Std" w:hAnsi="RePublic Std"/>
        </w:rPr>
        <w:t xml:space="preserve">Nájemce převezme a pronajímatel odevzdá předmět nájmu v době ujednané na základě písemného předávacího protokolu, podepsaného oběma smluvními stranami, který bude </w:t>
      </w:r>
      <w:r w:rsidRPr="00491E1B">
        <w:rPr>
          <w:rFonts w:ascii="RePublic Std" w:hAnsi="RePublic Std"/>
          <w:i/>
        </w:rPr>
        <w:t>Přílohou č. 2</w:t>
      </w:r>
      <w:r w:rsidRPr="00491E1B">
        <w:rPr>
          <w:rFonts w:ascii="RePublic Std" w:hAnsi="RePublic Std"/>
        </w:rPr>
        <w:t xml:space="preserve"> této smlouvy. V předávacím protokolu bude zejména popsán stav předmětu nájmu, </w:t>
      </w:r>
      <w:r w:rsidR="00700815" w:rsidRPr="00491E1B">
        <w:rPr>
          <w:rFonts w:ascii="RePublic Std" w:hAnsi="RePublic Std"/>
        </w:rPr>
        <w:t xml:space="preserve">včetně jeho vybavení, </w:t>
      </w:r>
      <w:r w:rsidRPr="00491E1B">
        <w:rPr>
          <w:rFonts w:ascii="RePublic Std" w:hAnsi="RePublic Std"/>
        </w:rPr>
        <w:t>uveden stav měřidel energií a předány manuály pro obsluhu technických zařízení.</w:t>
      </w:r>
    </w:p>
    <w:p w14:paraId="0700D8A2" w14:textId="77777777" w:rsidR="009A1CCB" w:rsidRDefault="002D5D0C" w:rsidP="00A7321B">
      <w:pPr>
        <w:pStyle w:val="Nadpis2"/>
        <w:tabs>
          <w:tab w:val="left" w:pos="360"/>
        </w:tabs>
        <w:ind w:firstLine="426"/>
        <w:jc w:val="center"/>
        <w:rPr>
          <w:rFonts w:ascii="RePublic Std" w:hAnsi="RePublic Std"/>
          <w:b/>
          <w:sz w:val="20"/>
        </w:rPr>
      </w:pPr>
      <w:r w:rsidRPr="00491E1B">
        <w:rPr>
          <w:rFonts w:ascii="RePublic Std" w:hAnsi="RePublic Std"/>
          <w:b/>
          <w:sz w:val="20"/>
        </w:rPr>
        <w:t>Čl. I</w:t>
      </w:r>
      <w:r w:rsidR="00FF1D16" w:rsidRPr="00491E1B">
        <w:rPr>
          <w:rFonts w:ascii="RePublic Std" w:hAnsi="RePublic Std"/>
          <w:b/>
          <w:sz w:val="20"/>
        </w:rPr>
        <w:t>II</w:t>
      </w:r>
    </w:p>
    <w:p w14:paraId="4D51D474" w14:textId="257BAB86" w:rsidR="00FF1D16" w:rsidRPr="00491E1B" w:rsidRDefault="00BE1492" w:rsidP="00F3004C">
      <w:pPr>
        <w:pStyle w:val="Nadpis2"/>
        <w:tabs>
          <w:tab w:val="left" w:pos="360"/>
        </w:tabs>
        <w:spacing w:after="120"/>
        <w:ind w:firstLine="425"/>
        <w:jc w:val="center"/>
        <w:rPr>
          <w:rFonts w:ascii="RePublic Std" w:hAnsi="RePublic Std"/>
          <w:b/>
          <w:sz w:val="20"/>
        </w:rPr>
      </w:pPr>
      <w:r w:rsidRPr="00491E1B">
        <w:rPr>
          <w:rFonts w:ascii="RePublic Std" w:hAnsi="RePublic Std"/>
          <w:b/>
          <w:sz w:val="20"/>
        </w:rPr>
        <w:t>Doba nájmu</w:t>
      </w:r>
    </w:p>
    <w:p w14:paraId="32EA6EBF" w14:textId="612694B8" w:rsidR="002D7EE6" w:rsidRPr="00491E1B" w:rsidRDefault="00BE1492" w:rsidP="00BF5EEA">
      <w:pPr>
        <w:pStyle w:val="Odstavecseseznamem"/>
        <w:numPr>
          <w:ilvl w:val="0"/>
          <w:numId w:val="9"/>
        </w:numPr>
        <w:tabs>
          <w:tab w:val="num" w:pos="426"/>
        </w:tabs>
        <w:spacing w:after="120"/>
        <w:ind w:left="709" w:hanging="284"/>
        <w:jc w:val="both"/>
        <w:rPr>
          <w:rFonts w:ascii="RePublic Std" w:hAnsi="RePublic Std"/>
        </w:rPr>
      </w:pPr>
      <w:r w:rsidRPr="00491E1B">
        <w:rPr>
          <w:rFonts w:ascii="RePublic Std" w:hAnsi="RePublic Std"/>
        </w:rPr>
        <w:t xml:space="preserve">Pronajímatel přenechává předmět nájmu nájemci </w:t>
      </w:r>
      <w:r w:rsidRPr="00491E1B">
        <w:rPr>
          <w:rFonts w:ascii="RePublic Std" w:hAnsi="RePublic Std"/>
          <w:b/>
        </w:rPr>
        <w:t>na dobu</w:t>
      </w:r>
      <w:r w:rsidRPr="00491E1B">
        <w:rPr>
          <w:rFonts w:ascii="RePublic Std" w:hAnsi="RePublic Std"/>
        </w:rPr>
        <w:t xml:space="preserve"> </w:t>
      </w:r>
      <w:r w:rsidRPr="00491E1B">
        <w:rPr>
          <w:rFonts w:ascii="RePublic Std" w:hAnsi="RePublic Std"/>
          <w:b/>
        </w:rPr>
        <w:t xml:space="preserve">určitou </w:t>
      </w:r>
      <w:r w:rsidR="00263C06">
        <w:rPr>
          <w:rFonts w:ascii="RePublic Std" w:hAnsi="RePublic Std"/>
          <w:b/>
        </w:rPr>
        <w:t>ode dne předání předmětu nájmu do 31. 12. 2027.</w:t>
      </w:r>
    </w:p>
    <w:p w14:paraId="3BE0CF3C" w14:textId="075A25EC" w:rsidR="006C7A72" w:rsidRPr="00491E1B" w:rsidRDefault="006C7A72" w:rsidP="00F3004C">
      <w:pPr>
        <w:pStyle w:val="Textkomente"/>
        <w:numPr>
          <w:ilvl w:val="0"/>
          <w:numId w:val="9"/>
        </w:numPr>
        <w:tabs>
          <w:tab w:val="clear" w:pos="1146"/>
          <w:tab w:val="num" w:pos="426"/>
        </w:tabs>
        <w:spacing w:after="360"/>
        <w:ind w:left="709" w:hanging="284"/>
        <w:rPr>
          <w:rFonts w:ascii="RePublic Std" w:hAnsi="RePublic Std"/>
        </w:rPr>
      </w:pPr>
      <w:r w:rsidRPr="00491E1B">
        <w:rPr>
          <w:rFonts w:ascii="RePublic Std" w:hAnsi="RePublic Std"/>
        </w:rPr>
        <w:t xml:space="preserve">Užívá-li nájemce předmět nájmu i po uplynutí nájemní doby a pronajímatel ho nevyzve, aby předmět nájmu odevzdal, nedochází automaticky k prodloužení doby nájmu.   </w:t>
      </w:r>
    </w:p>
    <w:p w14:paraId="5F78FC8E" w14:textId="77777777" w:rsidR="009A1CCB" w:rsidRDefault="004F661D" w:rsidP="00A7321B">
      <w:pPr>
        <w:pStyle w:val="Nadpis3"/>
        <w:tabs>
          <w:tab w:val="left" w:pos="2805"/>
          <w:tab w:val="center" w:pos="4434"/>
          <w:tab w:val="left" w:pos="7050"/>
        </w:tabs>
        <w:ind w:firstLine="426"/>
        <w:rPr>
          <w:rFonts w:ascii="RePublic Std" w:hAnsi="RePublic Std"/>
          <w:sz w:val="20"/>
        </w:rPr>
      </w:pPr>
      <w:r w:rsidRPr="00491E1B">
        <w:rPr>
          <w:rFonts w:ascii="RePublic Std" w:hAnsi="RePublic Std"/>
          <w:sz w:val="20"/>
        </w:rPr>
        <w:lastRenderedPageBreak/>
        <w:t xml:space="preserve">Čl. </w:t>
      </w:r>
      <w:r w:rsidR="00FF1D16" w:rsidRPr="00491E1B">
        <w:rPr>
          <w:rFonts w:ascii="RePublic Std" w:hAnsi="RePublic Std"/>
          <w:sz w:val="20"/>
        </w:rPr>
        <w:t>I</w:t>
      </w:r>
      <w:r w:rsidRPr="00491E1B">
        <w:rPr>
          <w:rFonts w:ascii="RePublic Std" w:hAnsi="RePublic Std"/>
          <w:sz w:val="20"/>
        </w:rPr>
        <w:t>V</w:t>
      </w:r>
    </w:p>
    <w:p w14:paraId="00B2887F" w14:textId="75D11EC8" w:rsidR="00536DF0" w:rsidRPr="00491E1B" w:rsidRDefault="00BE1492" w:rsidP="00F3004C">
      <w:pPr>
        <w:pStyle w:val="Nadpis3"/>
        <w:tabs>
          <w:tab w:val="left" w:pos="2805"/>
          <w:tab w:val="center" w:pos="4434"/>
          <w:tab w:val="left" w:pos="7050"/>
        </w:tabs>
        <w:spacing w:after="120"/>
        <w:ind w:firstLine="425"/>
        <w:rPr>
          <w:rFonts w:ascii="RePublic Std" w:hAnsi="RePublic Std"/>
          <w:sz w:val="20"/>
        </w:rPr>
      </w:pPr>
      <w:r w:rsidRPr="00491E1B">
        <w:rPr>
          <w:rFonts w:ascii="RePublic Std" w:hAnsi="RePublic Std"/>
          <w:sz w:val="20"/>
        </w:rPr>
        <w:t>Nájemné</w:t>
      </w:r>
    </w:p>
    <w:p w14:paraId="55E258E6" w14:textId="3068CDDA" w:rsidR="00BE1492" w:rsidRPr="00491E1B" w:rsidRDefault="00BE1492" w:rsidP="00F3004C">
      <w:pPr>
        <w:numPr>
          <w:ilvl w:val="0"/>
          <w:numId w:val="35"/>
        </w:numPr>
        <w:tabs>
          <w:tab w:val="clear" w:pos="720"/>
          <w:tab w:val="num" w:pos="851"/>
        </w:tabs>
        <w:spacing w:after="120"/>
        <w:ind w:left="709" w:hanging="283"/>
        <w:rPr>
          <w:rFonts w:ascii="RePublic Std" w:hAnsi="RePublic Std"/>
          <w:sz w:val="20"/>
          <w:szCs w:val="20"/>
        </w:rPr>
      </w:pPr>
      <w:r w:rsidRPr="00491E1B">
        <w:rPr>
          <w:rFonts w:ascii="RePublic Std" w:hAnsi="RePublic Std"/>
          <w:sz w:val="20"/>
          <w:szCs w:val="20"/>
        </w:rPr>
        <w:t xml:space="preserve">Smluvní strany sjednávají nájemné </w:t>
      </w:r>
      <w:r w:rsidR="009E5820" w:rsidRPr="00491E1B">
        <w:rPr>
          <w:rFonts w:ascii="RePublic Std" w:hAnsi="RePublic Std"/>
          <w:sz w:val="20"/>
          <w:szCs w:val="20"/>
        </w:rPr>
        <w:t>za předmět nájmu ve smyslu</w:t>
      </w:r>
      <w:r w:rsidRPr="00491E1B">
        <w:rPr>
          <w:rFonts w:ascii="RePublic Std" w:hAnsi="RePublic Std"/>
          <w:sz w:val="20"/>
          <w:szCs w:val="20"/>
        </w:rPr>
        <w:t xml:space="preserve"> § 27 odst. 3 ZMS </w:t>
      </w:r>
      <w:r w:rsidRPr="00491E1B">
        <w:rPr>
          <w:rFonts w:ascii="RePublic Std" w:hAnsi="RePublic Std"/>
          <w:b/>
          <w:sz w:val="20"/>
          <w:szCs w:val="20"/>
        </w:rPr>
        <w:t xml:space="preserve">pro rok </w:t>
      </w:r>
      <w:r w:rsidR="00117CCF">
        <w:rPr>
          <w:rFonts w:ascii="RePublic Std" w:hAnsi="RePublic Std"/>
          <w:b/>
          <w:sz w:val="20"/>
          <w:szCs w:val="20"/>
        </w:rPr>
        <w:t>2020</w:t>
      </w:r>
      <w:r w:rsidR="00117CCF" w:rsidRPr="00491E1B">
        <w:rPr>
          <w:rFonts w:ascii="RePublic Std" w:hAnsi="RePublic Std"/>
          <w:sz w:val="20"/>
          <w:szCs w:val="20"/>
        </w:rPr>
        <w:t xml:space="preserve"> </w:t>
      </w:r>
      <w:r w:rsidRPr="00491E1B">
        <w:rPr>
          <w:rFonts w:ascii="RePublic Std" w:hAnsi="RePublic Std"/>
          <w:b/>
          <w:sz w:val="20"/>
          <w:szCs w:val="20"/>
        </w:rPr>
        <w:t>v měsíční výši ….…,- Kč</w:t>
      </w:r>
      <w:r w:rsidRPr="00491E1B">
        <w:rPr>
          <w:rFonts w:ascii="RePublic Std" w:hAnsi="RePublic Std"/>
          <w:sz w:val="20"/>
          <w:szCs w:val="20"/>
        </w:rPr>
        <w:t>, slovy: ………………</w:t>
      </w:r>
      <w:r w:rsidR="00950B91">
        <w:rPr>
          <w:rFonts w:ascii="RePublic Std" w:hAnsi="RePublic Std"/>
          <w:sz w:val="20"/>
          <w:szCs w:val="20"/>
        </w:rPr>
        <w:t xml:space="preserve"> </w:t>
      </w:r>
      <w:r w:rsidRPr="00491E1B">
        <w:rPr>
          <w:rFonts w:ascii="RePublic Std" w:hAnsi="RePublic Std"/>
          <w:sz w:val="20"/>
          <w:szCs w:val="20"/>
        </w:rPr>
        <w:t xml:space="preserve">korun českých, tj. v </w:t>
      </w:r>
      <w:r w:rsidRPr="00491E1B">
        <w:rPr>
          <w:rFonts w:ascii="RePublic Std" w:hAnsi="RePublic Std"/>
          <w:b/>
          <w:sz w:val="20"/>
          <w:szCs w:val="20"/>
        </w:rPr>
        <w:t>roční výši ……….,- Kč</w:t>
      </w:r>
      <w:r w:rsidRPr="00491E1B">
        <w:rPr>
          <w:rFonts w:ascii="RePublic Std" w:hAnsi="RePublic Std"/>
          <w:sz w:val="20"/>
          <w:szCs w:val="20"/>
        </w:rPr>
        <w:t>, slovy: ………………………</w:t>
      </w:r>
      <w:r w:rsidR="004001BF">
        <w:rPr>
          <w:rFonts w:ascii="RePublic Std" w:hAnsi="RePublic Std"/>
          <w:sz w:val="20"/>
          <w:szCs w:val="20"/>
        </w:rPr>
        <w:t xml:space="preserve"> </w:t>
      </w:r>
      <w:r w:rsidRPr="00491E1B">
        <w:rPr>
          <w:rFonts w:ascii="RePublic Std" w:hAnsi="RePublic Std"/>
          <w:sz w:val="20"/>
          <w:szCs w:val="20"/>
        </w:rPr>
        <w:t>korun českých. Nájemné za předmět nájmu je osvobozeno od daně z přidané hodnoty.</w:t>
      </w:r>
    </w:p>
    <w:p w14:paraId="32F5F9E2" w14:textId="0BD872DD" w:rsidR="00BE1492" w:rsidRPr="00491E1B" w:rsidRDefault="00BE1492" w:rsidP="00F3004C">
      <w:pPr>
        <w:numPr>
          <w:ilvl w:val="0"/>
          <w:numId w:val="35"/>
        </w:numPr>
        <w:tabs>
          <w:tab w:val="clear" w:pos="720"/>
          <w:tab w:val="num" w:pos="426"/>
          <w:tab w:val="left" w:pos="8789"/>
        </w:tabs>
        <w:spacing w:after="120"/>
        <w:ind w:left="709" w:hanging="283"/>
        <w:rPr>
          <w:rFonts w:ascii="RePublic Std" w:hAnsi="RePublic Std"/>
          <w:sz w:val="20"/>
          <w:szCs w:val="20"/>
        </w:rPr>
      </w:pPr>
      <w:r w:rsidRPr="00491E1B">
        <w:rPr>
          <w:rFonts w:ascii="RePublic Std" w:hAnsi="RePublic Std"/>
          <w:sz w:val="20"/>
          <w:szCs w:val="20"/>
        </w:rPr>
        <w:t xml:space="preserve">Pro období roku </w:t>
      </w:r>
      <w:r w:rsidR="00117CCF">
        <w:rPr>
          <w:rFonts w:ascii="RePublic Std" w:hAnsi="RePublic Std"/>
          <w:sz w:val="20"/>
          <w:szCs w:val="20"/>
        </w:rPr>
        <w:t>2021</w:t>
      </w:r>
      <w:r w:rsidR="00117CCF" w:rsidRPr="00491E1B">
        <w:rPr>
          <w:rFonts w:ascii="RePublic Std" w:hAnsi="RePublic Std"/>
          <w:sz w:val="20"/>
          <w:szCs w:val="20"/>
        </w:rPr>
        <w:t xml:space="preserve"> </w:t>
      </w:r>
      <w:r w:rsidRPr="00491E1B">
        <w:rPr>
          <w:rFonts w:ascii="RePublic Std" w:hAnsi="RePublic Std"/>
          <w:sz w:val="20"/>
          <w:szCs w:val="20"/>
        </w:rPr>
        <w:t xml:space="preserve">a dále bude roční výše nájemného nově upravena písemným </w:t>
      </w:r>
      <w:r w:rsidR="00FF5182" w:rsidRPr="00491E1B">
        <w:rPr>
          <w:rFonts w:ascii="RePublic Std" w:hAnsi="RePublic Std"/>
          <w:sz w:val="20"/>
          <w:szCs w:val="20"/>
        </w:rPr>
        <w:t xml:space="preserve">dodatkem, odsouhlaseným oběma smluvními stranami vzhledem k vývoji nájemného na trhu s nemovitostmi, technickému stavu, užitné hodnotě nemovitostí a s ohledem na vývoj inflace vyjádřené přírůstkem průměrného ročního indexu spotřebitelských cen za předchozí kalendářní rok, vyhlášený Českým statistickým úřadem. </w:t>
      </w:r>
    </w:p>
    <w:p w14:paraId="04FAE840" w14:textId="65C160AB" w:rsidR="008F27BB" w:rsidRPr="00491E1B" w:rsidRDefault="008F27BB" w:rsidP="00F3004C">
      <w:pPr>
        <w:numPr>
          <w:ilvl w:val="0"/>
          <w:numId w:val="35"/>
        </w:numPr>
        <w:tabs>
          <w:tab w:val="clear" w:pos="720"/>
          <w:tab w:val="num" w:pos="426"/>
          <w:tab w:val="left" w:pos="8789"/>
        </w:tabs>
        <w:spacing w:after="120"/>
        <w:ind w:left="709" w:hanging="283"/>
        <w:rPr>
          <w:rFonts w:ascii="RePublic Std" w:hAnsi="RePublic Std"/>
          <w:sz w:val="20"/>
          <w:szCs w:val="20"/>
        </w:rPr>
      </w:pPr>
      <w:r w:rsidRPr="00491E1B">
        <w:rPr>
          <w:rFonts w:ascii="RePublic Std" w:hAnsi="RePublic Std"/>
          <w:sz w:val="20"/>
          <w:szCs w:val="20"/>
        </w:rPr>
        <w:t>Návrh dodatku o úpravě výše nájemného předkládá pronajímatel nájemci dopisem, který musí být předán poštovní přepravě nebo přímo nájemci nejpozději do 31. října roku, který předchází roku, na který se úprava výše nájemného vztahuje. Není-li v tomto termínu návrh dodatku o úpravě výše nájemného nájemci předložen, výše nájemného se pro další rok nemění.</w:t>
      </w:r>
    </w:p>
    <w:p w14:paraId="602512F4" w14:textId="005095C9" w:rsidR="006C7A72" w:rsidRPr="007927D4" w:rsidRDefault="006C7A72" w:rsidP="007805C4">
      <w:pPr>
        <w:numPr>
          <w:ilvl w:val="0"/>
          <w:numId w:val="35"/>
        </w:numPr>
        <w:tabs>
          <w:tab w:val="clear" w:pos="720"/>
          <w:tab w:val="num" w:pos="426"/>
          <w:tab w:val="left" w:pos="8789"/>
        </w:tabs>
        <w:ind w:left="709" w:hanging="284"/>
        <w:rPr>
          <w:rFonts w:ascii="RePublic Std" w:hAnsi="RePublic Std"/>
          <w:sz w:val="20"/>
          <w:szCs w:val="20"/>
        </w:rPr>
      </w:pPr>
      <w:r w:rsidRPr="00491E1B">
        <w:rPr>
          <w:rFonts w:ascii="RePublic Std" w:hAnsi="RePublic Std"/>
          <w:sz w:val="20"/>
          <w:szCs w:val="20"/>
        </w:rPr>
        <w:t xml:space="preserve">Příslušné roční nájemné se nájemce zavazuje platit </w:t>
      </w:r>
      <w:r w:rsidRPr="00491E1B">
        <w:rPr>
          <w:rFonts w:ascii="RePublic Std" w:hAnsi="RePublic Std"/>
          <w:b/>
          <w:sz w:val="20"/>
          <w:szCs w:val="20"/>
        </w:rPr>
        <w:t xml:space="preserve">v </w:t>
      </w:r>
      <w:r w:rsidR="007927D4">
        <w:rPr>
          <w:rFonts w:ascii="RePublic Std" w:hAnsi="RePublic Std"/>
          <w:b/>
          <w:sz w:val="20"/>
          <w:szCs w:val="20"/>
        </w:rPr>
        <w:t>měsíčních</w:t>
      </w:r>
      <w:r w:rsidR="007927D4" w:rsidRPr="00491E1B">
        <w:rPr>
          <w:rFonts w:ascii="RePublic Std" w:hAnsi="RePublic Std"/>
          <w:b/>
          <w:sz w:val="20"/>
          <w:szCs w:val="20"/>
        </w:rPr>
        <w:t xml:space="preserve"> </w:t>
      </w:r>
      <w:r w:rsidRPr="00491E1B">
        <w:rPr>
          <w:rFonts w:ascii="RePublic Std" w:hAnsi="RePublic Std"/>
          <w:b/>
          <w:sz w:val="20"/>
          <w:szCs w:val="20"/>
        </w:rPr>
        <w:t>splátkách ve výši …………………,- Kč</w:t>
      </w:r>
      <w:r w:rsidRPr="00491E1B">
        <w:rPr>
          <w:rFonts w:ascii="RePublic Std" w:hAnsi="RePublic Std"/>
          <w:sz w:val="20"/>
          <w:szCs w:val="20"/>
        </w:rPr>
        <w:t>, slovy: …………………..</w:t>
      </w:r>
      <w:r w:rsidR="00E26D1D">
        <w:rPr>
          <w:rFonts w:ascii="RePublic Std" w:hAnsi="RePublic Std"/>
          <w:sz w:val="20"/>
          <w:szCs w:val="20"/>
        </w:rPr>
        <w:t xml:space="preserve"> </w:t>
      </w:r>
      <w:r w:rsidRPr="00491E1B">
        <w:rPr>
          <w:rFonts w:ascii="RePublic Std" w:hAnsi="RePublic Std"/>
          <w:sz w:val="20"/>
          <w:szCs w:val="20"/>
        </w:rPr>
        <w:t xml:space="preserve">korun českých. </w:t>
      </w:r>
      <w:r w:rsidRPr="007927D4">
        <w:rPr>
          <w:rFonts w:ascii="RePublic Std" w:hAnsi="RePublic Std"/>
          <w:sz w:val="20"/>
          <w:szCs w:val="20"/>
        </w:rPr>
        <w:t>Výše první splátky nájemného bude s ohledem na počátek smluvního vztahu zaplacena nájemcem po písemném oznámení pronajímatele do 10 kalendářních dnů od</w:t>
      </w:r>
      <w:r w:rsidR="003F7247" w:rsidRPr="007927D4">
        <w:rPr>
          <w:rFonts w:ascii="RePublic Std" w:hAnsi="RePublic Std"/>
          <w:sz w:val="20"/>
          <w:szCs w:val="20"/>
        </w:rPr>
        <w:t>e dne podepsání protokolu o předání</w:t>
      </w:r>
      <w:r w:rsidR="008555B1" w:rsidRPr="007927D4">
        <w:rPr>
          <w:rFonts w:ascii="RePublic Std" w:hAnsi="RePublic Std"/>
          <w:sz w:val="20"/>
          <w:szCs w:val="20"/>
        </w:rPr>
        <w:t xml:space="preserve"> na účet pronajímatele</w:t>
      </w:r>
      <w:r w:rsidRPr="007927D4">
        <w:rPr>
          <w:rFonts w:ascii="RePublic Std" w:hAnsi="RePublic Std"/>
          <w:sz w:val="20"/>
          <w:szCs w:val="20"/>
        </w:rPr>
        <w:t>.</w:t>
      </w:r>
    </w:p>
    <w:p w14:paraId="766B5E7E" w14:textId="0748B64B" w:rsidR="00EA45EF" w:rsidRPr="00491E1B" w:rsidRDefault="00EA45EF" w:rsidP="00F3004C">
      <w:pPr>
        <w:pStyle w:val="Odstavecseseznamem"/>
        <w:spacing w:after="120"/>
        <w:ind w:left="709" w:hanging="1"/>
        <w:jc w:val="both"/>
        <w:rPr>
          <w:rFonts w:ascii="RePublic Std" w:hAnsi="RePublic Std"/>
        </w:rPr>
      </w:pPr>
      <w:r w:rsidRPr="00491E1B">
        <w:rPr>
          <w:rFonts w:ascii="RePublic Std" w:hAnsi="RePublic Std"/>
        </w:rPr>
        <w:t xml:space="preserve">Platby se uskuteční vždy na účet pronajímatele vedený u České národní banky, číslo účtu 27030111/0710, s uvedením variabilního symbolu </w:t>
      </w:r>
      <w:r w:rsidR="00EF44F2">
        <w:rPr>
          <w:rFonts w:ascii="RePublic Std" w:hAnsi="RePublic Std"/>
        </w:rPr>
        <w:t>66150</w:t>
      </w:r>
      <w:r w:rsidR="00EF44F2" w:rsidRPr="00491E1B">
        <w:rPr>
          <w:rFonts w:ascii="RePublic Std" w:hAnsi="RePublic Std"/>
        </w:rPr>
        <w:t xml:space="preserve">, </w:t>
      </w:r>
      <w:r w:rsidRPr="00491E1B">
        <w:rPr>
          <w:rFonts w:ascii="RePublic Std" w:hAnsi="RePublic Std"/>
        </w:rPr>
        <w:t xml:space="preserve">nejpozději </w:t>
      </w:r>
      <w:r w:rsidRPr="00491E1B">
        <w:rPr>
          <w:rFonts w:ascii="RePublic Std" w:hAnsi="RePublic Std"/>
          <w:b/>
        </w:rPr>
        <w:t xml:space="preserve">do 15. dne příslušného </w:t>
      </w:r>
      <w:r w:rsidR="007927D4">
        <w:rPr>
          <w:rFonts w:ascii="RePublic Std" w:hAnsi="RePublic Std"/>
          <w:b/>
        </w:rPr>
        <w:t>měsíce</w:t>
      </w:r>
      <w:r w:rsidRPr="00491E1B">
        <w:rPr>
          <w:rFonts w:ascii="RePublic Std" w:hAnsi="RePublic Std"/>
        </w:rPr>
        <w:t>.</w:t>
      </w:r>
    </w:p>
    <w:p w14:paraId="341C9FD3" w14:textId="18D23CAA" w:rsidR="00EA45EF" w:rsidRPr="00C17965" w:rsidRDefault="00EA45EF" w:rsidP="00D2242D">
      <w:pPr>
        <w:numPr>
          <w:ilvl w:val="0"/>
          <w:numId w:val="35"/>
        </w:numPr>
        <w:tabs>
          <w:tab w:val="clear" w:pos="720"/>
          <w:tab w:val="num" w:pos="426"/>
          <w:tab w:val="left" w:pos="8789"/>
        </w:tabs>
        <w:spacing w:after="120"/>
        <w:ind w:left="709" w:hanging="284"/>
        <w:rPr>
          <w:rFonts w:ascii="RePublic Std" w:hAnsi="RePublic Std"/>
          <w:i/>
          <w:sz w:val="20"/>
          <w:szCs w:val="20"/>
        </w:rPr>
      </w:pPr>
      <w:r w:rsidRPr="00D2242D">
        <w:rPr>
          <w:rFonts w:ascii="RePublic Std" w:hAnsi="RePublic Std"/>
          <w:sz w:val="20"/>
          <w:szCs w:val="20"/>
        </w:rPr>
        <w:t>Nájemce se zavazuje hradit zvlášť spotřebu elektrické energie</w:t>
      </w:r>
      <w:r w:rsidR="008C5F04" w:rsidRPr="00D2242D">
        <w:rPr>
          <w:rFonts w:ascii="RePublic Std" w:hAnsi="RePublic Std"/>
          <w:sz w:val="20"/>
          <w:szCs w:val="20"/>
        </w:rPr>
        <w:t xml:space="preserve"> a </w:t>
      </w:r>
      <w:r w:rsidRPr="00D2242D">
        <w:rPr>
          <w:rFonts w:ascii="RePublic Std" w:hAnsi="RePublic Std"/>
          <w:sz w:val="20"/>
          <w:szCs w:val="20"/>
        </w:rPr>
        <w:t xml:space="preserve">plynu v předmětu nájmu na základě vystavených daňových dokladů od příslušných dodavatelů těchto energií, se kterými bude nájemce v přímém smluvním vztahu. Nájemce se dále zavazuje platit zvlášť za </w:t>
      </w:r>
      <w:r w:rsidRPr="007927D4">
        <w:rPr>
          <w:rFonts w:ascii="RePublic Std" w:hAnsi="RePublic Std"/>
          <w:sz w:val="20"/>
          <w:szCs w:val="20"/>
        </w:rPr>
        <w:t>odvoz odpadu a poplatky za vodné a stočné v předmětu nájmu na základě pronajímatelem vystavených daňových dokladů, s</w:t>
      </w:r>
      <w:r w:rsidRPr="00D2242D">
        <w:rPr>
          <w:rFonts w:ascii="RePublic Std" w:hAnsi="RePublic Std"/>
          <w:sz w:val="20"/>
          <w:szCs w:val="20"/>
        </w:rPr>
        <w:t> příslušnými doklady prokazujícími oprávněnost pronajímatele fakturovat příslušnou částku, a to na účet pronajímatele v předepsané lhůtě splatnosti, která nebude kratší než 14 kalendářních dnů ode dne doručení daňového dokladu</w:t>
      </w:r>
      <w:r w:rsidR="00837E9E">
        <w:rPr>
          <w:rFonts w:ascii="RePublic Std" w:hAnsi="RePublic Std"/>
          <w:sz w:val="20"/>
          <w:szCs w:val="20"/>
        </w:rPr>
        <w:t xml:space="preserve">. </w:t>
      </w:r>
      <w:r w:rsidR="00837E9E" w:rsidRPr="00837E9E">
        <w:rPr>
          <w:rFonts w:ascii="RePublic Std" w:hAnsi="RePublic Std"/>
          <w:i/>
          <w:sz w:val="20"/>
          <w:szCs w:val="20"/>
        </w:rPr>
        <w:t>(tato věta platí pouze pro fyzické osoby)</w:t>
      </w:r>
      <w:r w:rsidR="00EF324B" w:rsidRPr="00837E9E">
        <w:rPr>
          <w:rFonts w:ascii="RePublic Std" w:hAnsi="RePublic Std"/>
          <w:i/>
          <w:sz w:val="20"/>
          <w:szCs w:val="20"/>
        </w:rPr>
        <w:t>.</w:t>
      </w:r>
      <w:r w:rsidR="00837E9E">
        <w:rPr>
          <w:rFonts w:ascii="RePublic Std" w:hAnsi="RePublic Std"/>
          <w:sz w:val="20"/>
          <w:szCs w:val="20"/>
        </w:rPr>
        <w:t xml:space="preserve"> Nájemce se zavazuje </w:t>
      </w:r>
      <w:r w:rsidR="00C17965">
        <w:rPr>
          <w:rFonts w:ascii="RePublic Std" w:hAnsi="RePublic Std"/>
          <w:sz w:val="20"/>
          <w:szCs w:val="20"/>
        </w:rPr>
        <w:t>dále platit</w:t>
      </w:r>
      <w:r w:rsidR="00837E9E">
        <w:rPr>
          <w:rFonts w:ascii="RePublic Std" w:hAnsi="RePublic Std"/>
          <w:sz w:val="20"/>
          <w:szCs w:val="20"/>
        </w:rPr>
        <w:t xml:space="preserve"> zvlášť odvoz odpadu na základě vystavených daňových dokladů od příslušného dodavatele této služby, se kterým bude nájemce v přímém smluvním vztahu. </w:t>
      </w:r>
      <w:r w:rsidR="00837E9E" w:rsidRPr="00837E9E">
        <w:rPr>
          <w:rFonts w:ascii="RePublic Std" w:hAnsi="RePublic Std"/>
          <w:i/>
          <w:sz w:val="20"/>
          <w:szCs w:val="20"/>
        </w:rPr>
        <w:t xml:space="preserve">(tato věta platí pouze pro právnické osoby). </w:t>
      </w:r>
      <w:r w:rsidR="00C17965">
        <w:rPr>
          <w:rFonts w:ascii="RePublic Std" w:hAnsi="RePublic Std"/>
          <w:sz w:val="20"/>
          <w:szCs w:val="20"/>
        </w:rPr>
        <w:t xml:space="preserve">Dále se nájemce zavazuje platit zvlášť poplatky za vodné a stočné v předmětu nájmu na základě pronajímatelem vystavených daňových dokladů, s příslušnými doklady prokazujícími oprávněnost pronajímatele fakturovat příslušnou částku, a to na účet pronajímatele v předepsané lhůtě splatnosti, která nebude kratší než 14 kalendářních dnů ode dne doručení daňového dokladu. </w:t>
      </w:r>
      <w:r w:rsidR="00C17965" w:rsidRPr="00C17965">
        <w:rPr>
          <w:rFonts w:ascii="RePublic Std" w:hAnsi="RePublic Std"/>
          <w:i/>
          <w:sz w:val="20"/>
          <w:szCs w:val="20"/>
        </w:rPr>
        <w:t xml:space="preserve">(tato věta platí pouze pro právnické osoby). </w:t>
      </w:r>
    </w:p>
    <w:p w14:paraId="427D5940" w14:textId="0B8FA69C" w:rsidR="006C7A72" w:rsidRPr="00491E1B" w:rsidRDefault="00C644C2" w:rsidP="00F3004C">
      <w:pPr>
        <w:numPr>
          <w:ilvl w:val="0"/>
          <w:numId w:val="35"/>
        </w:numPr>
        <w:tabs>
          <w:tab w:val="clear" w:pos="720"/>
          <w:tab w:val="num" w:pos="426"/>
          <w:tab w:val="left" w:pos="8789"/>
        </w:tabs>
        <w:spacing w:after="120"/>
        <w:ind w:left="709" w:hanging="284"/>
        <w:rPr>
          <w:rFonts w:ascii="RePublic Std" w:hAnsi="RePublic Std"/>
          <w:sz w:val="20"/>
          <w:szCs w:val="20"/>
        </w:rPr>
      </w:pPr>
      <w:r w:rsidRPr="00491E1B">
        <w:rPr>
          <w:rFonts w:ascii="RePublic Std" w:hAnsi="RePublic Std"/>
          <w:sz w:val="20"/>
          <w:szCs w:val="20"/>
        </w:rPr>
        <w:t xml:space="preserve"> </w:t>
      </w:r>
      <w:r w:rsidR="006C7A72" w:rsidRPr="00491E1B">
        <w:rPr>
          <w:rFonts w:ascii="RePublic Std" w:hAnsi="RePublic Std"/>
          <w:sz w:val="20"/>
          <w:szCs w:val="20"/>
        </w:rPr>
        <w:t>Zaplacením se podle této smlouvy rozumí připsání příslušné částky na bankovní účet pronajímatele.</w:t>
      </w:r>
    </w:p>
    <w:p w14:paraId="146728C4" w14:textId="50F69281" w:rsidR="00EF3D6F" w:rsidRPr="00491E1B" w:rsidRDefault="006C7A72" w:rsidP="00D2242D">
      <w:pPr>
        <w:numPr>
          <w:ilvl w:val="0"/>
          <w:numId w:val="35"/>
        </w:numPr>
        <w:tabs>
          <w:tab w:val="left" w:pos="8789"/>
        </w:tabs>
        <w:spacing w:after="360"/>
        <w:ind w:left="714" w:hanging="357"/>
        <w:rPr>
          <w:rFonts w:ascii="RePublic Std" w:hAnsi="RePublic Std"/>
          <w:sz w:val="20"/>
          <w:szCs w:val="20"/>
        </w:rPr>
      </w:pPr>
      <w:r w:rsidRPr="00491E1B">
        <w:rPr>
          <w:rFonts w:ascii="RePublic Std" w:hAnsi="RePublic Std"/>
          <w:sz w:val="20"/>
          <w:szCs w:val="20"/>
        </w:rPr>
        <w:t xml:space="preserve">Pro případ </w:t>
      </w:r>
      <w:r w:rsidRPr="00491E1B">
        <w:rPr>
          <w:rFonts w:ascii="RePublic Std" w:hAnsi="RePublic Std"/>
          <w:b/>
          <w:sz w:val="20"/>
          <w:szCs w:val="20"/>
        </w:rPr>
        <w:t xml:space="preserve">prodlení </w:t>
      </w:r>
      <w:r w:rsidRPr="00491E1B">
        <w:rPr>
          <w:rFonts w:ascii="RePublic Std" w:hAnsi="RePublic Std"/>
          <w:sz w:val="20"/>
          <w:szCs w:val="20"/>
        </w:rPr>
        <w:t xml:space="preserve">s jakoukoli platbou související s užíváním předmětu nájmu </w:t>
      </w:r>
      <w:bookmarkStart w:id="1" w:name="_GoBack"/>
      <w:bookmarkEnd w:id="1"/>
      <w:r w:rsidRPr="00491E1B">
        <w:rPr>
          <w:rFonts w:ascii="RePublic Std" w:hAnsi="RePublic Std"/>
          <w:sz w:val="20"/>
          <w:szCs w:val="20"/>
        </w:rPr>
        <w:t>ujednávají smluvní strany úrok z prodlení v souladu s nařízením vlády č. 351/2013 Sb., v</w:t>
      </w:r>
      <w:r w:rsidR="00B60114" w:rsidRPr="00491E1B">
        <w:rPr>
          <w:rFonts w:ascii="RePublic Std" w:hAnsi="RePublic Std"/>
          <w:sz w:val="20"/>
          <w:szCs w:val="20"/>
        </w:rPr>
        <w:t>e znění pozdějších předpisů</w:t>
      </w:r>
      <w:r w:rsidRPr="00491E1B">
        <w:rPr>
          <w:rFonts w:ascii="RePublic Std" w:hAnsi="RePublic Std"/>
          <w:sz w:val="20"/>
          <w:szCs w:val="20"/>
        </w:rPr>
        <w:t>. Úrok z prodlení je splatný každým dnem prodlení. Nájemce je povinen tento úrok z</w:t>
      </w:r>
      <w:r w:rsidR="00EF3D6F" w:rsidRPr="00491E1B">
        <w:rPr>
          <w:rFonts w:ascii="RePublic Std" w:hAnsi="RePublic Std"/>
          <w:sz w:val="20"/>
          <w:szCs w:val="20"/>
        </w:rPr>
        <w:t> </w:t>
      </w:r>
      <w:r w:rsidRPr="00491E1B">
        <w:rPr>
          <w:rFonts w:ascii="RePublic Std" w:hAnsi="RePublic Std"/>
          <w:sz w:val="20"/>
          <w:szCs w:val="20"/>
        </w:rPr>
        <w:t>prodlení</w:t>
      </w:r>
      <w:r w:rsidR="004743A8" w:rsidRPr="00491E1B">
        <w:rPr>
          <w:rFonts w:ascii="RePublic Std" w:hAnsi="RePublic Std"/>
          <w:sz w:val="20"/>
          <w:szCs w:val="20"/>
        </w:rPr>
        <w:t xml:space="preserve"> </w:t>
      </w:r>
      <w:r w:rsidRPr="00491E1B">
        <w:rPr>
          <w:rFonts w:ascii="RePublic Std" w:hAnsi="RePublic Std"/>
          <w:sz w:val="20"/>
          <w:szCs w:val="20"/>
        </w:rPr>
        <w:t>zaplatit.</w:t>
      </w:r>
      <w:r w:rsidR="00EF3D6F" w:rsidRPr="00491E1B">
        <w:rPr>
          <w:rFonts w:ascii="RePublic Std" w:hAnsi="RePublic Std"/>
          <w:sz w:val="20"/>
          <w:szCs w:val="20"/>
        </w:rPr>
        <w:t xml:space="preserve"> </w:t>
      </w:r>
    </w:p>
    <w:p w14:paraId="4945A09D" w14:textId="741CCF30" w:rsidR="009A1CCB" w:rsidRDefault="006C7A72" w:rsidP="00F3004C">
      <w:pPr>
        <w:tabs>
          <w:tab w:val="left" w:pos="426"/>
        </w:tabs>
        <w:ind w:left="709" w:hanging="283"/>
        <w:jc w:val="center"/>
        <w:rPr>
          <w:rFonts w:ascii="RePublic Std" w:hAnsi="RePublic Std"/>
          <w:b/>
          <w:sz w:val="20"/>
          <w:szCs w:val="20"/>
        </w:rPr>
      </w:pPr>
      <w:r w:rsidRPr="00491E1B">
        <w:rPr>
          <w:rFonts w:ascii="RePublic Std" w:hAnsi="RePublic Std"/>
          <w:b/>
          <w:sz w:val="20"/>
          <w:szCs w:val="20"/>
        </w:rPr>
        <w:t>Čl. V</w:t>
      </w:r>
    </w:p>
    <w:p w14:paraId="51C2F168" w14:textId="1133D093" w:rsidR="006C7A72" w:rsidRPr="00491E1B" w:rsidRDefault="00BE1492" w:rsidP="00F270D1">
      <w:pPr>
        <w:spacing w:after="120"/>
        <w:ind w:left="284" w:firstLine="142"/>
        <w:jc w:val="center"/>
        <w:rPr>
          <w:rFonts w:ascii="RePublic Std" w:hAnsi="RePublic Std"/>
          <w:b/>
          <w:sz w:val="20"/>
          <w:szCs w:val="20"/>
        </w:rPr>
      </w:pPr>
      <w:r w:rsidRPr="00491E1B">
        <w:rPr>
          <w:rFonts w:ascii="RePublic Std" w:hAnsi="RePublic Std"/>
          <w:b/>
          <w:sz w:val="20"/>
          <w:szCs w:val="20"/>
        </w:rPr>
        <w:t>Práva a povinnosti pronajímatele</w:t>
      </w:r>
    </w:p>
    <w:p w14:paraId="19681784" w14:textId="77777777" w:rsidR="006C7A72" w:rsidRPr="00491E1B" w:rsidRDefault="006C7A72" w:rsidP="00F270D1">
      <w:pPr>
        <w:numPr>
          <w:ilvl w:val="0"/>
          <w:numId w:val="14"/>
        </w:numPr>
        <w:tabs>
          <w:tab w:val="clear" w:pos="2140"/>
          <w:tab w:val="num" w:pos="709"/>
        </w:tabs>
        <w:spacing w:after="120"/>
        <w:ind w:left="709" w:hanging="283"/>
        <w:rPr>
          <w:rFonts w:ascii="RePublic Std" w:hAnsi="RePublic Std"/>
          <w:sz w:val="20"/>
          <w:szCs w:val="20"/>
        </w:rPr>
      </w:pPr>
      <w:r w:rsidRPr="00491E1B">
        <w:rPr>
          <w:rFonts w:ascii="RePublic Std" w:hAnsi="RePublic Std"/>
          <w:sz w:val="20"/>
          <w:szCs w:val="20"/>
        </w:rPr>
        <w:t>Pronajímatel je povinen zajistit nájemci plný a nerušený výkon práv spojených s užíváním předmětu nájmu a udržovat předmět nájmu ve stavu způsobilém k účelu stanovenému touto smlouvou. Pronajímatel neponese odpovědnost za přerušení dodávky plnění, nad nimiž nemá pronajímatel kontrolu.</w:t>
      </w:r>
    </w:p>
    <w:p w14:paraId="3D17A92D" w14:textId="5404AD3E" w:rsidR="006C7A72" w:rsidRPr="00491E1B" w:rsidRDefault="006C7A72" w:rsidP="00F270D1">
      <w:pPr>
        <w:numPr>
          <w:ilvl w:val="0"/>
          <w:numId w:val="14"/>
        </w:numPr>
        <w:tabs>
          <w:tab w:val="clear" w:pos="2140"/>
          <w:tab w:val="num" w:pos="709"/>
        </w:tabs>
        <w:spacing w:after="120"/>
        <w:ind w:left="709" w:hanging="283"/>
        <w:rPr>
          <w:rFonts w:ascii="RePublic Std" w:hAnsi="RePublic Std"/>
          <w:sz w:val="20"/>
          <w:szCs w:val="20"/>
        </w:rPr>
      </w:pPr>
      <w:r w:rsidRPr="00491E1B">
        <w:rPr>
          <w:rFonts w:ascii="RePublic Std" w:hAnsi="RePublic Std"/>
          <w:sz w:val="20"/>
          <w:szCs w:val="20"/>
        </w:rPr>
        <w:t xml:space="preserve">Pronajímatel má povinnost provádět ostatní údržbu předmětu nájmu, jeho nezbytné opravy a odstranit poškození nebo vadu (s výjimkou ujednání v Čl. VI odst. </w:t>
      </w:r>
      <w:r w:rsidR="006343B0" w:rsidRPr="00491E1B">
        <w:rPr>
          <w:rFonts w:ascii="RePublic Std" w:hAnsi="RePublic Std"/>
          <w:sz w:val="20"/>
          <w:szCs w:val="20"/>
        </w:rPr>
        <w:t>3</w:t>
      </w:r>
      <w:r w:rsidRPr="00491E1B">
        <w:rPr>
          <w:rFonts w:ascii="RePublic Std" w:hAnsi="RePublic Std"/>
          <w:sz w:val="20"/>
          <w:szCs w:val="20"/>
        </w:rPr>
        <w:t xml:space="preserve">. této smlouvy) bránící řádnému </w:t>
      </w:r>
      <w:r w:rsidRPr="00491E1B">
        <w:rPr>
          <w:rFonts w:ascii="RePublic Std" w:hAnsi="RePublic Std"/>
          <w:sz w:val="20"/>
          <w:szCs w:val="20"/>
        </w:rPr>
        <w:lastRenderedPageBreak/>
        <w:t>užívání předmětu nájmu, nebo jimiž je výkon nájemcova práva ohrožen. Pronajímatel neodpovídá za vadu, o které v době uzavření této smlouvy strany věděly, a která nebrání užívání věci.</w:t>
      </w:r>
    </w:p>
    <w:p w14:paraId="4DB98BF8" w14:textId="43ED1D61" w:rsidR="006C7A72" w:rsidRPr="00491E1B" w:rsidRDefault="006C7A72" w:rsidP="008C5F04">
      <w:pPr>
        <w:numPr>
          <w:ilvl w:val="0"/>
          <w:numId w:val="14"/>
        </w:numPr>
        <w:tabs>
          <w:tab w:val="clear" w:pos="2140"/>
          <w:tab w:val="num" w:pos="709"/>
        </w:tabs>
        <w:spacing w:after="120"/>
        <w:ind w:left="709" w:hanging="284"/>
        <w:rPr>
          <w:rFonts w:ascii="RePublic Std" w:hAnsi="RePublic Std"/>
          <w:sz w:val="20"/>
          <w:szCs w:val="20"/>
        </w:rPr>
      </w:pPr>
      <w:r w:rsidRPr="00491E1B">
        <w:rPr>
          <w:rFonts w:ascii="RePublic Std" w:hAnsi="RePublic Std"/>
          <w:sz w:val="20"/>
          <w:szCs w:val="20"/>
        </w:rPr>
        <w:t xml:space="preserve">Pronajímatel je oprávněn kdykoli po předchozím písemném </w:t>
      </w:r>
      <w:r w:rsidR="00D31D71" w:rsidRPr="00491E1B">
        <w:rPr>
          <w:rFonts w:ascii="RePublic Std" w:hAnsi="RePublic Std"/>
          <w:sz w:val="20"/>
          <w:szCs w:val="20"/>
        </w:rPr>
        <w:t xml:space="preserve">či elektronickém </w:t>
      </w:r>
      <w:r w:rsidRPr="00491E1B">
        <w:rPr>
          <w:rFonts w:ascii="RePublic Std" w:hAnsi="RePublic Std"/>
          <w:sz w:val="20"/>
          <w:szCs w:val="20"/>
        </w:rPr>
        <w:t>oznámení provádět za přítomnosti nájemce prohlídku předmětu nájmu tak, aby nenarušoval činnost nájemce. Nájemce je povinen takovou prohlídku umožnit.</w:t>
      </w:r>
    </w:p>
    <w:p w14:paraId="1F54856C" w14:textId="5D50BA6B" w:rsidR="006C7A72" w:rsidRPr="00491E1B" w:rsidRDefault="006C7A72" w:rsidP="008C5F04">
      <w:pPr>
        <w:numPr>
          <w:ilvl w:val="0"/>
          <w:numId w:val="14"/>
        </w:numPr>
        <w:tabs>
          <w:tab w:val="clear" w:pos="2140"/>
          <w:tab w:val="num" w:pos="709"/>
        </w:tabs>
        <w:spacing w:after="120"/>
        <w:ind w:left="709" w:hanging="284"/>
        <w:rPr>
          <w:rFonts w:ascii="RePublic Std" w:hAnsi="RePublic Std"/>
          <w:sz w:val="20"/>
          <w:szCs w:val="20"/>
        </w:rPr>
      </w:pPr>
      <w:r w:rsidRPr="00491E1B">
        <w:rPr>
          <w:rFonts w:ascii="RePublic Std" w:hAnsi="RePublic Std"/>
          <w:sz w:val="20"/>
          <w:szCs w:val="20"/>
        </w:rPr>
        <w:t>Pravidelná obsluha, údržba, revize a případné opravy plynové kotelny budou prováděny pronajímatelem na jeho náklady.</w:t>
      </w:r>
    </w:p>
    <w:p w14:paraId="02F882DB" w14:textId="4D33597B" w:rsidR="00D617E1" w:rsidRPr="00266245" w:rsidRDefault="00D617E1" w:rsidP="008C5F04">
      <w:pPr>
        <w:pStyle w:val="Odstavecseseznamem"/>
        <w:numPr>
          <w:ilvl w:val="0"/>
          <w:numId w:val="14"/>
        </w:numPr>
        <w:tabs>
          <w:tab w:val="clear" w:pos="2140"/>
          <w:tab w:val="num" w:pos="709"/>
        </w:tabs>
        <w:spacing w:after="120"/>
        <w:ind w:left="709" w:hanging="283"/>
        <w:rPr>
          <w:rFonts w:ascii="RePublic Std" w:hAnsi="RePublic Std"/>
        </w:rPr>
      </w:pPr>
      <w:r w:rsidRPr="00266245">
        <w:rPr>
          <w:rFonts w:ascii="RePublic Std" w:hAnsi="RePublic Std"/>
        </w:rPr>
        <w:t>Pronajímatel se zavazuje provádět pravidelnou údržbu zahrady na své vlastní náklady.</w:t>
      </w:r>
    </w:p>
    <w:p w14:paraId="1D7F19DD" w14:textId="7906B71E" w:rsidR="009734C9" w:rsidRPr="00491E1B" w:rsidRDefault="009734C9" w:rsidP="00C548DD">
      <w:pPr>
        <w:pStyle w:val="Odstavecseseznamem"/>
        <w:numPr>
          <w:ilvl w:val="0"/>
          <w:numId w:val="14"/>
        </w:numPr>
        <w:tabs>
          <w:tab w:val="clear" w:pos="2140"/>
          <w:tab w:val="num" w:pos="709"/>
        </w:tabs>
        <w:ind w:left="709" w:hanging="284"/>
        <w:jc w:val="both"/>
        <w:rPr>
          <w:rFonts w:ascii="RePublic Std" w:hAnsi="RePublic Std"/>
        </w:rPr>
      </w:pPr>
      <w:r w:rsidRPr="00491E1B">
        <w:rPr>
          <w:rFonts w:ascii="RePublic Std" w:hAnsi="RePublic Std"/>
        </w:rPr>
        <w:t>Pronajímatel podle ustanovení § 70 odst. 2 zákona č. 218/2000 Sb., ve znění pozdějších předpisů, může pojistit pouze majetek České republiky. Nepojišťuje tedy a neodpovídá za majetek vnesený do předmětu nájmu nájemcem. Pronajímatel prohlašuje, že předmět nájmu je pojištěn a zavazuje se tento stav po dobu nájmu dle této smlouvy neměnit.</w:t>
      </w:r>
    </w:p>
    <w:p w14:paraId="0DC1DCFF" w14:textId="1A46A081" w:rsidR="00EF324B" w:rsidRPr="00491E1B" w:rsidRDefault="004C576A" w:rsidP="00F270D1">
      <w:pPr>
        <w:pStyle w:val="Odstavecseseznamem"/>
        <w:tabs>
          <w:tab w:val="num" w:pos="709"/>
        </w:tabs>
        <w:spacing w:after="120"/>
        <w:ind w:left="709" w:hanging="283"/>
        <w:jc w:val="both"/>
        <w:rPr>
          <w:rFonts w:ascii="RePublic Std" w:hAnsi="RePublic Std"/>
        </w:rPr>
      </w:pPr>
      <w:r>
        <w:rPr>
          <w:rFonts w:ascii="RePublic Std" w:hAnsi="RePublic Std"/>
        </w:rPr>
        <w:tab/>
      </w:r>
      <w:r w:rsidR="00EF324B" w:rsidRPr="00491E1B">
        <w:rPr>
          <w:rFonts w:ascii="RePublic Std" w:hAnsi="RePublic Std"/>
        </w:rPr>
        <w:t xml:space="preserve">Z uvedeného důvodu pronajímatel doporučuje nájemci pro ochranu osob a vneseného movitého majetku </w:t>
      </w:r>
      <w:r w:rsidR="00493445" w:rsidRPr="00491E1B">
        <w:rPr>
          <w:rFonts w:ascii="RePublic Std" w:hAnsi="RePublic Std"/>
        </w:rPr>
        <w:t xml:space="preserve">do předmětu nájmu </w:t>
      </w:r>
      <w:r w:rsidR="00EF324B" w:rsidRPr="00491E1B">
        <w:rPr>
          <w:rFonts w:ascii="RePublic Std" w:hAnsi="RePublic Std"/>
        </w:rPr>
        <w:t>uzavřít na dobu nájemního vztahu odpovídající pojištění.</w:t>
      </w:r>
    </w:p>
    <w:p w14:paraId="53C06FA0" w14:textId="6E7378E5" w:rsidR="009734C9" w:rsidRPr="00491E1B" w:rsidRDefault="009734C9" w:rsidP="00F270D1">
      <w:pPr>
        <w:pStyle w:val="Odstavecseseznamem"/>
        <w:numPr>
          <w:ilvl w:val="0"/>
          <w:numId w:val="14"/>
        </w:numPr>
        <w:tabs>
          <w:tab w:val="clear" w:pos="2140"/>
          <w:tab w:val="num" w:pos="709"/>
        </w:tabs>
        <w:spacing w:after="360"/>
        <w:ind w:left="709" w:hanging="284"/>
        <w:jc w:val="both"/>
        <w:rPr>
          <w:rFonts w:ascii="RePublic Std" w:hAnsi="RePublic Std"/>
        </w:rPr>
      </w:pPr>
      <w:r w:rsidRPr="00491E1B">
        <w:rPr>
          <w:rFonts w:ascii="RePublic Std" w:hAnsi="RePublic Std"/>
        </w:rPr>
        <w:t>Pronajímatel má právo na náhradu ve výši ujednaného nájemného, neodevzdá-li nájemce předmět nájmu pronajímateli v den skončení nájmu až do dne, kdy nájemce pronajímateli předmět nájmu skutečně odevzdá.</w:t>
      </w:r>
    </w:p>
    <w:p w14:paraId="004E1BC5" w14:textId="05606817" w:rsidR="009A1CCB" w:rsidRDefault="00B714C2" w:rsidP="00F270D1">
      <w:pPr>
        <w:ind w:left="426" w:hanging="426"/>
        <w:jc w:val="center"/>
        <w:rPr>
          <w:rFonts w:ascii="RePublic Std" w:hAnsi="RePublic Std"/>
          <w:b/>
          <w:sz w:val="20"/>
          <w:szCs w:val="20"/>
        </w:rPr>
      </w:pPr>
      <w:r w:rsidRPr="00491E1B">
        <w:rPr>
          <w:rFonts w:ascii="RePublic Std" w:hAnsi="RePublic Std"/>
          <w:b/>
          <w:sz w:val="20"/>
          <w:szCs w:val="20"/>
        </w:rPr>
        <w:t xml:space="preserve">Čl. </w:t>
      </w:r>
      <w:r w:rsidR="00FF1D16" w:rsidRPr="00491E1B">
        <w:rPr>
          <w:rFonts w:ascii="RePublic Std" w:hAnsi="RePublic Std"/>
          <w:b/>
          <w:sz w:val="20"/>
          <w:szCs w:val="20"/>
        </w:rPr>
        <w:t>V</w:t>
      </w:r>
      <w:r w:rsidRPr="00491E1B">
        <w:rPr>
          <w:rFonts w:ascii="RePublic Std" w:hAnsi="RePublic Std"/>
          <w:b/>
          <w:sz w:val="20"/>
          <w:szCs w:val="20"/>
        </w:rPr>
        <w:t>I</w:t>
      </w:r>
    </w:p>
    <w:p w14:paraId="19E75505" w14:textId="4D653BBA" w:rsidR="00B20CEC" w:rsidRPr="00491E1B" w:rsidRDefault="00E61276" w:rsidP="00F270D1">
      <w:pPr>
        <w:spacing w:after="120"/>
        <w:ind w:left="360" w:firstLine="66"/>
        <w:jc w:val="center"/>
        <w:rPr>
          <w:rFonts w:ascii="RePublic Std" w:hAnsi="RePublic Std"/>
          <w:sz w:val="20"/>
          <w:szCs w:val="20"/>
        </w:rPr>
      </w:pPr>
      <w:r w:rsidRPr="00491E1B">
        <w:rPr>
          <w:rFonts w:ascii="RePublic Std" w:hAnsi="RePublic Std"/>
          <w:b/>
          <w:sz w:val="20"/>
          <w:szCs w:val="20"/>
        </w:rPr>
        <w:t>Práva a povinnosti nájemce</w:t>
      </w:r>
    </w:p>
    <w:p w14:paraId="3386FD68" w14:textId="16FBA900" w:rsidR="00FF1D16" w:rsidRPr="00491E1B" w:rsidRDefault="00FF1D16" w:rsidP="00F270D1">
      <w:pPr>
        <w:numPr>
          <w:ilvl w:val="0"/>
          <w:numId w:val="16"/>
        </w:numPr>
        <w:tabs>
          <w:tab w:val="clear" w:pos="786"/>
          <w:tab w:val="num" w:pos="426"/>
        </w:tabs>
        <w:spacing w:after="120"/>
        <w:ind w:left="709" w:hanging="283"/>
        <w:rPr>
          <w:rFonts w:ascii="RePublic Std" w:hAnsi="RePublic Std"/>
          <w:sz w:val="20"/>
          <w:szCs w:val="20"/>
        </w:rPr>
      </w:pPr>
      <w:r w:rsidRPr="00491E1B">
        <w:rPr>
          <w:rFonts w:ascii="RePublic Std" w:hAnsi="RePublic Std"/>
          <w:sz w:val="20"/>
          <w:szCs w:val="20"/>
        </w:rPr>
        <w:t xml:space="preserve">Nájemce se zavazuje, že bude předmět nájmu využívat </w:t>
      </w:r>
      <w:r w:rsidR="00F14EB2" w:rsidRPr="00491E1B">
        <w:rPr>
          <w:rFonts w:ascii="RePublic Std" w:hAnsi="RePublic Std"/>
          <w:sz w:val="20"/>
          <w:szCs w:val="20"/>
        </w:rPr>
        <w:t xml:space="preserve">k ujednanému účelu a bude dodržovat pravidla obvyklá pro chování v domě a pokyny pronajímatele nezbytné pro zachování náležitého pořádku. Nájemce se zavazuje, že bude předmět nájmu využívat </w:t>
      </w:r>
      <w:r w:rsidRPr="00491E1B">
        <w:rPr>
          <w:rFonts w:ascii="RePublic Std" w:hAnsi="RePublic Std"/>
          <w:sz w:val="20"/>
          <w:szCs w:val="20"/>
        </w:rPr>
        <w:t>výhradně pro své potřeby a uvedený předmět nájmu nepřenechá k užívání jiné osobě bez předchozího písemného souhlasu pronajímatele. Nájemce je i bez zvláštního ujednání povinen užívat předmět nájmu jako řádný hospodář k ujednanému účelu.</w:t>
      </w:r>
    </w:p>
    <w:p w14:paraId="0C822B67" w14:textId="56DA1C71" w:rsidR="00FF1D16" w:rsidRPr="00491E1B" w:rsidRDefault="00FF1D16" w:rsidP="00F270D1">
      <w:pPr>
        <w:numPr>
          <w:ilvl w:val="0"/>
          <w:numId w:val="16"/>
        </w:numPr>
        <w:tabs>
          <w:tab w:val="clear" w:pos="786"/>
          <w:tab w:val="num" w:pos="426"/>
        </w:tabs>
        <w:spacing w:after="120"/>
        <w:ind w:left="709" w:hanging="283"/>
        <w:rPr>
          <w:rFonts w:ascii="RePublic Std" w:hAnsi="RePublic Std"/>
          <w:sz w:val="20"/>
          <w:szCs w:val="20"/>
        </w:rPr>
      </w:pPr>
      <w:r w:rsidRPr="00491E1B">
        <w:rPr>
          <w:rFonts w:ascii="RePublic Std" w:hAnsi="RePublic Std"/>
          <w:sz w:val="20"/>
          <w:szCs w:val="20"/>
        </w:rPr>
        <w:t>Nájemce se zavazuje udržovat předmět nájmu v řádném stavu</w:t>
      </w:r>
      <w:r w:rsidR="00B9448A" w:rsidRPr="00491E1B">
        <w:rPr>
          <w:rFonts w:ascii="RePublic Std" w:hAnsi="RePublic Std"/>
          <w:sz w:val="20"/>
          <w:szCs w:val="20"/>
        </w:rPr>
        <w:t>, zejména ve stavu</w:t>
      </w:r>
      <w:r w:rsidR="00F14EB2" w:rsidRPr="00491E1B">
        <w:rPr>
          <w:rFonts w:ascii="RePublic Std" w:hAnsi="RePublic Std"/>
          <w:sz w:val="20"/>
          <w:szCs w:val="20"/>
        </w:rPr>
        <w:t>,</w:t>
      </w:r>
      <w:r w:rsidR="00B9448A" w:rsidRPr="00491E1B">
        <w:rPr>
          <w:rFonts w:ascii="RePublic Std" w:hAnsi="RePublic Std"/>
          <w:sz w:val="20"/>
          <w:szCs w:val="20"/>
        </w:rPr>
        <w:t xml:space="preserve"> v jakém jej převzal s přihlédnutím k běžnému opotřebení danému užívání</w:t>
      </w:r>
      <w:r w:rsidRPr="00491E1B">
        <w:rPr>
          <w:rFonts w:ascii="RePublic Std" w:hAnsi="RePublic Std"/>
          <w:sz w:val="20"/>
          <w:szCs w:val="20"/>
        </w:rPr>
        <w:t>. Nájemce je povinen písemně oznámit bez zbytečného odkladu pronajímateli potřebu těch oprav na předmětu nájmu, které má nést pronajímatel a umožnit jejich provedení, jinak odpovídá za škodu, která nesplněním této povinnosti vznikla.</w:t>
      </w:r>
    </w:p>
    <w:p w14:paraId="2751146F" w14:textId="0017DCD2" w:rsidR="005866D2" w:rsidRDefault="00F14EB2" w:rsidP="0025743C">
      <w:pPr>
        <w:pStyle w:val="Odstavecseseznamem"/>
        <w:numPr>
          <w:ilvl w:val="1"/>
          <w:numId w:val="5"/>
        </w:numPr>
        <w:tabs>
          <w:tab w:val="clear" w:pos="644"/>
          <w:tab w:val="num" w:pos="426"/>
        </w:tabs>
        <w:ind w:left="709" w:hanging="284"/>
        <w:jc w:val="both"/>
        <w:rPr>
          <w:rFonts w:ascii="RePublic Std" w:hAnsi="RePublic Std"/>
        </w:rPr>
      </w:pPr>
      <w:r w:rsidRPr="00153068">
        <w:rPr>
          <w:rFonts w:ascii="RePublic Std" w:hAnsi="RePublic Std"/>
        </w:rPr>
        <w:t xml:space="preserve"> </w:t>
      </w:r>
      <w:r w:rsidR="00EA4438" w:rsidRPr="00A733F4">
        <w:rPr>
          <w:rFonts w:ascii="RePublic Std" w:hAnsi="RePublic Std"/>
        </w:rPr>
        <w:t>Nájemce se zavazuje předmět nájmu řádně udržovat ve stavu způsobilém k užívání a provádět na své náklady po dobu nájmu úklid, péči a běžnou údržbu předmětu nájmu, sestávající se z jeho udržování a čištění, včetně zařízení a vybavení, které se provádějí obvykle při jeho delším užívání, zejména pravidelné prohlídky a čištění vodovodních výtoků, zápachových uzávěrek, odsavačů par, ventilátorů, mísicích baterií, vodovodních baterií s elektronickým řízením, sprch, ohřívačů vody, bidetů, toalet, umyvadel, van, výlevek, dřezů, splachovačů, varných desek, kuchyňských sporáků, pečících trub, vařičů, infrazářičů, kuchyňských linek, myček, praček, sušiček, mikrovlnných trub, chladniček, mrazáků, vestavěných a přistavěných skříní, zajišťuje malování včetně opravy vnitřních omítek, tapetování a čištění podlah včetně podlahových krytin, obkladů stěn, čištění zanesených odpadů až ke svislým rozvodům a vnitřní nátěry.</w:t>
      </w:r>
      <w:r w:rsidR="00EA4438">
        <w:rPr>
          <w:rFonts w:ascii="RePublic Std" w:hAnsi="RePublic Std"/>
        </w:rPr>
        <w:t xml:space="preserve"> </w:t>
      </w:r>
    </w:p>
    <w:p w14:paraId="2AED5BBE" w14:textId="22022D70" w:rsidR="00EA4438" w:rsidRDefault="0025743C" w:rsidP="0025743C">
      <w:pPr>
        <w:pStyle w:val="Odstavecseseznamem"/>
        <w:ind w:left="709"/>
        <w:jc w:val="both"/>
        <w:rPr>
          <w:rFonts w:ascii="RePublic Std" w:hAnsi="RePublic Std"/>
        </w:rPr>
      </w:pPr>
      <w:r w:rsidRPr="00A733F4">
        <w:rPr>
          <w:rFonts w:ascii="RePublic Std" w:hAnsi="RePublic Std"/>
        </w:rPr>
        <w:t xml:space="preserve">Za </w:t>
      </w:r>
      <w:r w:rsidRPr="00A733F4">
        <w:rPr>
          <w:rFonts w:ascii="RePublic Std" w:hAnsi="RePublic Std"/>
          <w:bCs/>
        </w:rPr>
        <w:t>drobné opravy</w:t>
      </w:r>
      <w:r w:rsidRPr="00A733F4">
        <w:rPr>
          <w:rFonts w:ascii="RePublic Std" w:hAnsi="RePublic Std"/>
        </w:rPr>
        <w:t xml:space="preserve"> se považují opravy nemovitosti a jeho vnitřního vybavení, pokud je toto vybavení součástí nemovitosti a je ve vlastnictví pronajímatele</w:t>
      </w:r>
      <w:r>
        <w:rPr>
          <w:rFonts w:ascii="RePublic Std" w:hAnsi="RePublic Std"/>
        </w:rPr>
        <w:t>.</w:t>
      </w:r>
    </w:p>
    <w:p w14:paraId="415B5977" w14:textId="77777777" w:rsidR="0025743C" w:rsidRPr="00A733F4" w:rsidRDefault="0025743C" w:rsidP="0025743C">
      <w:pPr>
        <w:pStyle w:val="Standard"/>
        <w:tabs>
          <w:tab w:val="num" w:pos="709"/>
        </w:tabs>
        <w:spacing w:after="0" w:line="240" w:lineRule="auto"/>
        <w:ind w:left="709"/>
        <w:jc w:val="both"/>
        <w:rPr>
          <w:rFonts w:ascii="RePublic Std" w:hAnsi="RePublic Std" w:cs="Times New Roman"/>
          <w:bCs/>
          <w:sz w:val="20"/>
          <w:szCs w:val="20"/>
        </w:rPr>
      </w:pPr>
      <w:r w:rsidRPr="00A733F4">
        <w:rPr>
          <w:rFonts w:ascii="RePublic Std" w:hAnsi="RePublic Std" w:cs="Times New Roman"/>
          <w:sz w:val="20"/>
          <w:szCs w:val="20"/>
        </w:rPr>
        <w:t>Nájemce se dále zavazuje zajišťovat na své náklady následující drobné opravy a výměny, jedná se zejména o:</w:t>
      </w:r>
    </w:p>
    <w:p w14:paraId="6883F096" w14:textId="77777777" w:rsidR="0025743C" w:rsidRPr="00A733F4" w:rsidRDefault="0025743C" w:rsidP="0025743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a) opravy jednotlivých vrchních částí podlah, opravy podlahových krytin a výměny prahů a lišt,</w:t>
      </w:r>
    </w:p>
    <w:p w14:paraId="28B199D6" w14:textId="77777777" w:rsidR="0025743C" w:rsidRPr="00A733F4" w:rsidRDefault="0025743C" w:rsidP="0025743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b) opravy jednotlivých vnitřních částí oken a dveří a jejich součástí a výměny zámků, kování, klik, opravy rolet a žaluzií u oken zasahujících do vnitřního prostoru předmětu nájmu,</w:t>
      </w:r>
    </w:p>
    <w:p w14:paraId="292085D2" w14:textId="7F556AAB" w:rsidR="0025743C" w:rsidRDefault="0025743C" w:rsidP="0025743C">
      <w:pPr>
        <w:pStyle w:val="Odstavecseseznamem"/>
        <w:ind w:left="709"/>
        <w:jc w:val="both"/>
        <w:rPr>
          <w:rFonts w:ascii="RePublic Std" w:hAnsi="RePublic Std"/>
        </w:rPr>
      </w:pPr>
      <w:r w:rsidRPr="00A733F4">
        <w:rPr>
          <w:rFonts w:ascii="RePublic Std" w:hAnsi="RePublic Std"/>
        </w:rPr>
        <w:t>c) výměny zdrojů světla v osvětlovacích tělesech, výměny sifonů, opravy vodovodních výtoků, zápachových uzávěrek, odsavačů par, ventilátorů, mísících baterií, umyvadel, van, výlevek, dřezů, splachovačů, kuchyňských sporáků, pečících trub, kuchyňských linek, vestavěných a přistavěných skříní</w:t>
      </w:r>
      <w:r>
        <w:rPr>
          <w:rFonts w:ascii="RePublic Std" w:hAnsi="RePublic Std"/>
        </w:rPr>
        <w:t>.</w:t>
      </w:r>
    </w:p>
    <w:p w14:paraId="54209183" w14:textId="147A9E66" w:rsidR="0025743C" w:rsidRDefault="0025743C" w:rsidP="0025743C">
      <w:pPr>
        <w:pStyle w:val="Odstavecseseznamem"/>
        <w:spacing w:after="120"/>
        <w:ind w:left="709"/>
        <w:jc w:val="both"/>
        <w:rPr>
          <w:rFonts w:ascii="RePublic Std" w:hAnsi="RePublic Std"/>
        </w:rPr>
      </w:pPr>
      <w:r w:rsidRPr="00A733F4">
        <w:rPr>
          <w:rFonts w:ascii="RePublic Std" w:hAnsi="RePublic Std"/>
        </w:rPr>
        <w:t>Toto platí i pro technická zařízení (především pro elektrické a sanitární instalace atd.), pokud se nacházejí v nebo na předmětu nájmu a jsou využívány výlučně nájemcem</w:t>
      </w:r>
      <w:r>
        <w:rPr>
          <w:rFonts w:ascii="RePublic Std" w:hAnsi="RePublic Std"/>
        </w:rPr>
        <w:t>.</w:t>
      </w:r>
    </w:p>
    <w:p w14:paraId="4DAA3111" w14:textId="5122F22C" w:rsidR="00FF1D16" w:rsidRPr="00491E1B" w:rsidRDefault="00FF1D16" w:rsidP="003576C2">
      <w:pPr>
        <w:pStyle w:val="Odstavecseseznamem"/>
        <w:numPr>
          <w:ilvl w:val="1"/>
          <w:numId w:val="5"/>
        </w:numPr>
        <w:tabs>
          <w:tab w:val="clear" w:pos="644"/>
          <w:tab w:val="num" w:pos="709"/>
        </w:tabs>
        <w:spacing w:after="120"/>
        <w:ind w:left="709" w:hanging="283"/>
        <w:jc w:val="both"/>
        <w:rPr>
          <w:rFonts w:ascii="RePublic Std" w:hAnsi="RePublic Std"/>
        </w:rPr>
      </w:pPr>
      <w:r w:rsidRPr="00491E1B">
        <w:rPr>
          <w:rFonts w:ascii="RePublic Std" w:hAnsi="RePublic Std"/>
        </w:rPr>
        <w:lastRenderedPageBreak/>
        <w:t>Nájemce není oprávněn bez předchozího písemného souhlasu</w:t>
      </w:r>
      <w:r w:rsidR="00B9448A" w:rsidRPr="00491E1B">
        <w:rPr>
          <w:rFonts w:ascii="RePublic Std" w:hAnsi="RePublic Std"/>
        </w:rPr>
        <w:t xml:space="preserve"> pronajímatele</w:t>
      </w:r>
      <w:r w:rsidRPr="00491E1B">
        <w:rPr>
          <w:rFonts w:ascii="RePublic Std" w:hAnsi="RePublic Std"/>
        </w:rPr>
        <w:t xml:space="preserve"> a splnění případných dodatečných podmínek pronajímatele a povolení příslušných </w:t>
      </w:r>
      <w:r w:rsidR="00D31D71" w:rsidRPr="00491E1B">
        <w:rPr>
          <w:rFonts w:ascii="RePublic Std" w:hAnsi="RePublic Std"/>
        </w:rPr>
        <w:t>dotčených orgánů státní správy</w:t>
      </w:r>
      <w:r w:rsidRPr="00491E1B">
        <w:rPr>
          <w:rFonts w:ascii="RePublic Std" w:hAnsi="RePublic Std"/>
        </w:rPr>
        <w:t xml:space="preserve"> provádět na předmětu nájmu stavební či jiné podstatné úpravy, a to ani na svůj náklad. V případě pronajímatelem schválených investic vložených nájemcem do předmětu nájmu nemá nájemce vůči pronajímateli žádných nároků, pokud se smluvní strany písemně nedohodnou jinak. </w:t>
      </w:r>
    </w:p>
    <w:p w14:paraId="683AF643" w14:textId="2688FC03" w:rsidR="00FF1D16" w:rsidRPr="00491E1B" w:rsidRDefault="00FF1D16" w:rsidP="00F270D1">
      <w:pPr>
        <w:numPr>
          <w:ilvl w:val="1"/>
          <w:numId w:val="5"/>
        </w:numPr>
        <w:tabs>
          <w:tab w:val="clear" w:pos="644"/>
          <w:tab w:val="left" w:pos="426"/>
        </w:tabs>
        <w:spacing w:after="120"/>
        <w:ind w:left="709" w:hanging="283"/>
        <w:rPr>
          <w:rFonts w:ascii="RePublic Std" w:hAnsi="RePublic Std"/>
          <w:sz w:val="20"/>
          <w:szCs w:val="20"/>
        </w:rPr>
      </w:pPr>
      <w:r w:rsidRPr="00491E1B">
        <w:rPr>
          <w:rFonts w:ascii="RePublic Std" w:hAnsi="RePublic Std"/>
          <w:sz w:val="20"/>
          <w:szCs w:val="20"/>
        </w:rPr>
        <w:t xml:space="preserve">Nájemce se zavazuje, že bude umožňovat pověřeným pracovníkům vstup do </w:t>
      </w:r>
      <w:r w:rsidR="00493445" w:rsidRPr="00491E1B">
        <w:rPr>
          <w:rFonts w:ascii="RePublic Std" w:hAnsi="RePublic Std"/>
          <w:sz w:val="20"/>
          <w:szCs w:val="20"/>
        </w:rPr>
        <w:t>předmětu nájmu</w:t>
      </w:r>
      <w:r w:rsidRPr="00491E1B">
        <w:rPr>
          <w:rFonts w:ascii="RePublic Std" w:hAnsi="RePublic Std"/>
          <w:sz w:val="20"/>
          <w:szCs w:val="20"/>
        </w:rPr>
        <w:t xml:space="preserve"> ke kontrole a obsluze kotelny, a to v topné sezóně </w:t>
      </w:r>
      <w:r w:rsidR="00475936">
        <w:rPr>
          <w:rFonts w:ascii="RePublic Std" w:hAnsi="RePublic Std"/>
          <w:sz w:val="20"/>
          <w:szCs w:val="20"/>
        </w:rPr>
        <w:t>1x týdně</w:t>
      </w:r>
      <w:r w:rsidR="00475936" w:rsidRPr="00491E1B">
        <w:rPr>
          <w:rFonts w:ascii="RePublic Std" w:hAnsi="RePublic Std"/>
          <w:sz w:val="20"/>
          <w:szCs w:val="20"/>
        </w:rPr>
        <w:t xml:space="preserve">, </w:t>
      </w:r>
      <w:r w:rsidRPr="00491E1B">
        <w:rPr>
          <w:rFonts w:ascii="RePublic Std" w:hAnsi="RePublic Std"/>
          <w:sz w:val="20"/>
          <w:szCs w:val="20"/>
        </w:rPr>
        <w:t xml:space="preserve">mimo topnou sezónu </w:t>
      </w:r>
      <w:r w:rsidR="00475936">
        <w:rPr>
          <w:rFonts w:ascii="RePublic Std" w:hAnsi="RePublic Std"/>
          <w:sz w:val="20"/>
          <w:szCs w:val="20"/>
        </w:rPr>
        <w:t>1x týdně</w:t>
      </w:r>
      <w:r w:rsidR="00475936" w:rsidRPr="00491E1B">
        <w:rPr>
          <w:rFonts w:ascii="RePublic Std" w:hAnsi="RePublic Std"/>
          <w:sz w:val="20"/>
          <w:szCs w:val="20"/>
        </w:rPr>
        <w:t xml:space="preserve">, </w:t>
      </w:r>
      <w:r w:rsidRPr="00491E1B">
        <w:rPr>
          <w:rFonts w:ascii="RePublic Std" w:hAnsi="RePublic Std"/>
          <w:sz w:val="20"/>
          <w:szCs w:val="20"/>
        </w:rPr>
        <w:t>dále dle dohody. V případě, že nájemce neumožní přístup do kotelny a k ohřevu TUV a pronajímatel nebude tak moci zajistit bezpečný provoz zařízení, bude nájemce plně zodpovídat za případné škody na majetku pronajímatele, vzniklé v této souvislosti.</w:t>
      </w:r>
    </w:p>
    <w:p w14:paraId="42985431" w14:textId="6B31015E" w:rsidR="00FF1D16" w:rsidRPr="00491E1B" w:rsidRDefault="00FF1D16" w:rsidP="00F270D1">
      <w:pPr>
        <w:numPr>
          <w:ilvl w:val="1"/>
          <w:numId w:val="5"/>
        </w:numPr>
        <w:tabs>
          <w:tab w:val="clear" w:pos="644"/>
          <w:tab w:val="num" w:pos="426"/>
        </w:tabs>
        <w:spacing w:after="120"/>
        <w:ind w:left="709" w:hanging="283"/>
        <w:rPr>
          <w:rFonts w:ascii="RePublic Std" w:hAnsi="RePublic Std"/>
          <w:sz w:val="20"/>
          <w:szCs w:val="20"/>
        </w:rPr>
      </w:pPr>
      <w:r w:rsidRPr="00491E1B">
        <w:rPr>
          <w:rFonts w:ascii="RePublic Std" w:hAnsi="RePublic Std"/>
          <w:sz w:val="20"/>
          <w:szCs w:val="20"/>
        </w:rPr>
        <w:t xml:space="preserve">Dále se nájemce zavazuje, že umožní pronajímateli kdykoli po předchozím písemném </w:t>
      </w:r>
      <w:r w:rsidR="00D31D71" w:rsidRPr="00491E1B">
        <w:rPr>
          <w:rFonts w:ascii="RePublic Std" w:hAnsi="RePublic Std"/>
          <w:sz w:val="20"/>
          <w:szCs w:val="20"/>
        </w:rPr>
        <w:t xml:space="preserve">či elektronickém </w:t>
      </w:r>
      <w:r w:rsidRPr="00491E1B">
        <w:rPr>
          <w:rFonts w:ascii="RePublic Std" w:hAnsi="RePublic Std"/>
          <w:sz w:val="20"/>
          <w:szCs w:val="20"/>
        </w:rPr>
        <w:t>vyrozumění přístup do předmětu nájmu pro účely prohlídek, popř. údržby a opravy. Jedná se zejména o zajišťování všech revizí a kontrol stanovených právním řádem České republiky (požární ochrany, elektro, plyn, apod.). V případě jakékoliv havárie se nájemce zavazuje k okamžitému zpřístupnění předmětu nájmu. Nájemce je povinen snášet omezení v užívání předmětu nájmu v rozsahu nutném pro provedení oprav a udržování.</w:t>
      </w:r>
    </w:p>
    <w:p w14:paraId="59E6C2B3" w14:textId="0F03FC48" w:rsidR="00FF1D16" w:rsidRPr="00491E1B" w:rsidRDefault="00FF1D16" w:rsidP="00F270D1">
      <w:pPr>
        <w:numPr>
          <w:ilvl w:val="1"/>
          <w:numId w:val="5"/>
        </w:numPr>
        <w:tabs>
          <w:tab w:val="clear" w:pos="644"/>
          <w:tab w:val="num" w:pos="426"/>
        </w:tabs>
        <w:spacing w:after="120"/>
        <w:ind w:left="709" w:hanging="283"/>
        <w:rPr>
          <w:rFonts w:ascii="RePublic Std" w:hAnsi="RePublic Std"/>
          <w:sz w:val="20"/>
          <w:szCs w:val="20"/>
        </w:rPr>
      </w:pPr>
      <w:r w:rsidRPr="00491E1B">
        <w:rPr>
          <w:rFonts w:ascii="RePublic Std" w:hAnsi="RePublic Std"/>
          <w:sz w:val="20"/>
          <w:szCs w:val="20"/>
        </w:rPr>
        <w:t xml:space="preserve">Nájemce se zavazuje používat celý předmět nájmu a jeho technická zařízení tak, aby pronajímateli nevznikla žádná škoda. </w:t>
      </w:r>
      <w:r w:rsidR="00B20CEC" w:rsidRPr="00491E1B">
        <w:rPr>
          <w:rFonts w:ascii="RePublic Std" w:hAnsi="RePublic Std"/>
          <w:sz w:val="20"/>
          <w:szCs w:val="20"/>
        </w:rPr>
        <w:t>Zejména je n</w:t>
      </w:r>
      <w:r w:rsidRPr="00491E1B">
        <w:rPr>
          <w:rFonts w:ascii="RePublic Std" w:hAnsi="RePublic Std"/>
          <w:sz w:val="20"/>
          <w:szCs w:val="20"/>
        </w:rPr>
        <w:t xml:space="preserve">ájemce povinen dodržovat veškerá bezpečnostní opatření a technické normy pro provoz předmětu nájmu. V případě </w:t>
      </w:r>
      <w:r w:rsidR="00B9448A" w:rsidRPr="00491E1B">
        <w:rPr>
          <w:rFonts w:ascii="RePublic Std" w:hAnsi="RePublic Std"/>
          <w:sz w:val="20"/>
          <w:szCs w:val="20"/>
        </w:rPr>
        <w:t xml:space="preserve">porušení této povinnosti a </w:t>
      </w:r>
      <w:r w:rsidRPr="00491E1B">
        <w:rPr>
          <w:rFonts w:ascii="RePublic Std" w:hAnsi="RePublic Std"/>
          <w:sz w:val="20"/>
          <w:szCs w:val="20"/>
        </w:rPr>
        <w:t xml:space="preserve">vzniku škody je nájemce povinen uvést předmět nájmu do původního stavu. Nájemce se zavazuje odstranit na své vlastní náklady závady a poškození </w:t>
      </w:r>
      <w:r w:rsidR="00493445" w:rsidRPr="00491E1B">
        <w:rPr>
          <w:rFonts w:ascii="RePublic Std" w:hAnsi="RePublic Std"/>
          <w:sz w:val="20"/>
          <w:szCs w:val="20"/>
        </w:rPr>
        <w:t>v</w:t>
      </w:r>
      <w:r w:rsidRPr="00491E1B">
        <w:rPr>
          <w:rFonts w:ascii="RePublic Std" w:hAnsi="RePublic Std"/>
          <w:sz w:val="20"/>
          <w:szCs w:val="20"/>
        </w:rPr>
        <w:t xml:space="preserve"> předmětu nájmu, které sám způsobil, popř. osoby, které se s jeho souhlasem </w:t>
      </w:r>
      <w:r w:rsidR="006130D9" w:rsidRPr="00491E1B">
        <w:rPr>
          <w:rFonts w:ascii="RePublic Std" w:hAnsi="RePublic Std"/>
          <w:sz w:val="20"/>
          <w:szCs w:val="20"/>
        </w:rPr>
        <w:t>v</w:t>
      </w:r>
      <w:r w:rsidRPr="00491E1B">
        <w:rPr>
          <w:rFonts w:ascii="RePublic Std" w:hAnsi="RePublic Std"/>
          <w:sz w:val="20"/>
          <w:szCs w:val="20"/>
        </w:rPr>
        <w:t xml:space="preserve"> předmětu nájmu zdržují. Neprovede-li nájemce tuto povinnost, odstraní škody na náklady nájemce pronajímatel.</w:t>
      </w:r>
    </w:p>
    <w:p w14:paraId="66F5B66A" w14:textId="2E8A278C" w:rsidR="005710EB" w:rsidRPr="00491E1B" w:rsidRDefault="00FF1D16" w:rsidP="00F270D1">
      <w:pPr>
        <w:numPr>
          <w:ilvl w:val="1"/>
          <w:numId w:val="5"/>
        </w:numPr>
        <w:tabs>
          <w:tab w:val="clear" w:pos="644"/>
          <w:tab w:val="num" w:pos="426"/>
        </w:tabs>
        <w:spacing w:after="120"/>
        <w:ind w:left="709" w:hanging="283"/>
        <w:rPr>
          <w:rFonts w:ascii="RePublic Std" w:hAnsi="RePublic Std"/>
          <w:sz w:val="20"/>
          <w:szCs w:val="20"/>
        </w:rPr>
      </w:pPr>
      <w:r w:rsidRPr="00491E1B">
        <w:rPr>
          <w:rFonts w:ascii="RePublic Std" w:hAnsi="RePublic Std"/>
          <w:sz w:val="20"/>
          <w:szCs w:val="20"/>
        </w:rPr>
        <w:t>Nájemce je povinen udržovat předmět nájmu a jeho bezprostřední okolí v čistotě a pořádku v souladu s platnými právními předpisy, zejména se zákonem o pozemních komunikacích, zákonem o státní památkové péči, zákonem o ochraně ovzduší, zákonem o odpadech, zákonem o ochraně přírody a krajiny, zákonem o požární ochraně a dodržovat veškeré ekologické a hygienické předpisy.</w:t>
      </w:r>
      <w:r w:rsidR="005710EB" w:rsidRPr="00491E1B">
        <w:rPr>
          <w:rFonts w:ascii="RePublic Std" w:hAnsi="RePublic Std"/>
          <w:sz w:val="20"/>
          <w:szCs w:val="20"/>
        </w:rPr>
        <w:t xml:space="preserve"> </w:t>
      </w:r>
      <w:r w:rsidR="00001296" w:rsidRPr="00491E1B">
        <w:rPr>
          <w:rFonts w:ascii="RePublic Std" w:hAnsi="RePublic Std"/>
          <w:sz w:val="20"/>
          <w:szCs w:val="20"/>
        </w:rPr>
        <w:t>Dále je nájemce povinen užívat předmět nájmu jako řádný hospodář a pouze k ujednanému účelu vycházející z je</w:t>
      </w:r>
      <w:r w:rsidR="00493445" w:rsidRPr="00491E1B">
        <w:rPr>
          <w:rFonts w:ascii="RePublic Std" w:hAnsi="RePublic Std"/>
          <w:sz w:val="20"/>
          <w:szCs w:val="20"/>
        </w:rPr>
        <w:t>ho</w:t>
      </w:r>
      <w:r w:rsidR="00001296" w:rsidRPr="00491E1B">
        <w:rPr>
          <w:rFonts w:ascii="RePublic Std" w:hAnsi="RePublic Std"/>
          <w:sz w:val="20"/>
          <w:szCs w:val="20"/>
        </w:rPr>
        <w:t xml:space="preserve"> povahy a stavebního určení tak, aby nedocházelo k je</w:t>
      </w:r>
      <w:r w:rsidR="00145F7F" w:rsidRPr="00491E1B">
        <w:rPr>
          <w:rFonts w:ascii="RePublic Std" w:hAnsi="RePublic Std"/>
          <w:sz w:val="20"/>
          <w:szCs w:val="20"/>
        </w:rPr>
        <w:t>ho</w:t>
      </w:r>
      <w:r w:rsidR="00001296" w:rsidRPr="00491E1B">
        <w:rPr>
          <w:rFonts w:ascii="RePublic Std" w:hAnsi="RePublic Std"/>
          <w:sz w:val="20"/>
          <w:szCs w:val="20"/>
        </w:rPr>
        <w:t xml:space="preserve"> poškození nebo opotřebení nad míru přiměřenou poměrům a okolnostem. </w:t>
      </w:r>
      <w:r w:rsidR="005710EB" w:rsidRPr="00491E1B">
        <w:rPr>
          <w:rFonts w:ascii="RePublic Std" w:hAnsi="RePublic Std"/>
          <w:sz w:val="20"/>
          <w:szCs w:val="20"/>
        </w:rPr>
        <w:t>P</w:t>
      </w:r>
      <w:r w:rsidR="00493445" w:rsidRPr="00491E1B">
        <w:rPr>
          <w:rFonts w:ascii="RePublic Std" w:hAnsi="RePublic Std"/>
          <w:sz w:val="20"/>
          <w:szCs w:val="20"/>
        </w:rPr>
        <w:t>ředmět nájmu</w:t>
      </w:r>
      <w:r w:rsidR="005710EB" w:rsidRPr="00491E1B">
        <w:rPr>
          <w:rFonts w:ascii="RePublic Std" w:hAnsi="RePublic Std"/>
          <w:sz w:val="20"/>
          <w:szCs w:val="20"/>
        </w:rPr>
        <w:t xml:space="preserve"> nesmí být využíván k výrobě, manipulaci a skladování výbušnin, prudce hořlavých materiálů, jedů, drog a dalším činnostem, které ohrožují nebo negativně působí na životní prostředí (zejména prašností, hlukem nebo exhalacemi). </w:t>
      </w:r>
    </w:p>
    <w:p w14:paraId="56390E6A" w14:textId="2323A49D" w:rsidR="00FF1D16" w:rsidRPr="00491E1B" w:rsidRDefault="00FF1D16" w:rsidP="00F270D1">
      <w:pPr>
        <w:numPr>
          <w:ilvl w:val="1"/>
          <w:numId w:val="5"/>
        </w:numPr>
        <w:tabs>
          <w:tab w:val="clear" w:pos="644"/>
          <w:tab w:val="num" w:pos="426"/>
        </w:tabs>
        <w:spacing w:after="120"/>
        <w:ind w:left="709" w:hanging="283"/>
        <w:rPr>
          <w:rFonts w:ascii="RePublic Std" w:hAnsi="RePublic Std"/>
          <w:sz w:val="20"/>
          <w:szCs w:val="20"/>
        </w:rPr>
      </w:pPr>
      <w:r w:rsidRPr="00491E1B">
        <w:rPr>
          <w:rFonts w:ascii="RePublic Std" w:hAnsi="RePublic Std"/>
          <w:sz w:val="20"/>
          <w:szCs w:val="20"/>
        </w:rPr>
        <w:t>Nájemce nemá právo provozovat jinou činnost nebo změnit způsob či podmínky jejího výkonu, než jak to vyplývá z účelu nájmu.</w:t>
      </w:r>
    </w:p>
    <w:p w14:paraId="137A2010" w14:textId="37160D2D" w:rsidR="00557AC1" w:rsidRPr="00920763" w:rsidRDefault="00AD09ED" w:rsidP="00920763">
      <w:pPr>
        <w:numPr>
          <w:ilvl w:val="1"/>
          <w:numId w:val="5"/>
        </w:numPr>
        <w:tabs>
          <w:tab w:val="clear" w:pos="644"/>
          <w:tab w:val="num" w:pos="426"/>
        </w:tabs>
        <w:spacing w:after="120"/>
        <w:ind w:left="709" w:hanging="284"/>
        <w:rPr>
          <w:rFonts w:ascii="RePublic Std" w:hAnsi="RePublic Std"/>
          <w:sz w:val="20"/>
          <w:szCs w:val="20"/>
        </w:rPr>
      </w:pPr>
      <w:r w:rsidRPr="00920763">
        <w:rPr>
          <w:rFonts w:ascii="RePublic Std" w:hAnsi="RePublic Std"/>
          <w:sz w:val="20"/>
          <w:szCs w:val="20"/>
        </w:rPr>
        <w:t>Trvalé porosty jsou součástí pozemků a jsou ve vlastnictví České republiky, pronajímatel má příslušnost hospodařit s tímto majetkem státu. Zeleň na nezastavěných plochách předmětu nájmu je nájemce povinen v nejvyšší možné míře zachovat, náležitě ochraňovat před poškozením a není oprávněn provádět na zahradě žádné úpravy a je povinen se řídit pokyny zahradnické firmy. Nájemce se zavazuje, že bude umožňovat vstup na zahradu za účelem pravidelné údržby zahrady, která bude prováděna pronajímatelem, respektive jím pověřenou odbornou firmou, a to nejméně 1x týdně s výjimkou zimního období, tzn. od 1.12. do 31.3.</w:t>
      </w:r>
    </w:p>
    <w:p w14:paraId="794CD99E" w14:textId="474A536A" w:rsidR="00FF1D16" w:rsidRPr="00491E1B" w:rsidRDefault="00FF1D16" w:rsidP="00F270D1">
      <w:pPr>
        <w:numPr>
          <w:ilvl w:val="1"/>
          <w:numId w:val="5"/>
        </w:numPr>
        <w:tabs>
          <w:tab w:val="clear" w:pos="644"/>
          <w:tab w:val="num" w:pos="426"/>
        </w:tabs>
        <w:spacing w:after="120"/>
        <w:ind w:left="709" w:hanging="284"/>
        <w:rPr>
          <w:rFonts w:ascii="RePublic Std" w:hAnsi="RePublic Std"/>
          <w:sz w:val="20"/>
          <w:szCs w:val="20"/>
        </w:rPr>
      </w:pPr>
      <w:r w:rsidRPr="00491E1B">
        <w:rPr>
          <w:rFonts w:ascii="RePublic Std" w:hAnsi="RePublic Std"/>
          <w:sz w:val="20"/>
          <w:szCs w:val="20"/>
        </w:rPr>
        <w:t>Nájemce má právo po předchozím písemném upozornění pronajímatele odstranit v nezbytné míře závady bránící řádnému užívání předmětu nájmu a požadovat od pronajímatele náhradu účelně vynaložených nákladů, pokud pronajímatel tuto svou povinnost nesplní.</w:t>
      </w:r>
    </w:p>
    <w:p w14:paraId="2D0C6510" w14:textId="3B1A5E12" w:rsidR="001D0D8D" w:rsidRPr="00920763" w:rsidRDefault="00FF1D16" w:rsidP="00F270D1">
      <w:pPr>
        <w:numPr>
          <w:ilvl w:val="1"/>
          <w:numId w:val="5"/>
        </w:numPr>
        <w:tabs>
          <w:tab w:val="clear" w:pos="644"/>
          <w:tab w:val="num" w:pos="426"/>
        </w:tabs>
        <w:spacing w:after="120"/>
        <w:ind w:left="709" w:hanging="284"/>
        <w:rPr>
          <w:rFonts w:ascii="RePublic Std" w:hAnsi="RePublic Std"/>
          <w:sz w:val="20"/>
          <w:szCs w:val="20"/>
        </w:rPr>
      </w:pPr>
      <w:r w:rsidRPr="00491E1B">
        <w:rPr>
          <w:rFonts w:ascii="RePublic Std" w:hAnsi="RePublic Std"/>
          <w:sz w:val="20"/>
          <w:szCs w:val="20"/>
        </w:rPr>
        <w:t>Nájemce je povinen vstoupit do přímého smluvního vztahu s dodavatelem elektrické energie</w:t>
      </w:r>
      <w:r w:rsidR="00A67FD5">
        <w:rPr>
          <w:rFonts w:ascii="RePublic Std" w:hAnsi="RePublic Std"/>
          <w:sz w:val="20"/>
          <w:szCs w:val="20"/>
        </w:rPr>
        <w:t xml:space="preserve"> a </w:t>
      </w:r>
      <w:r w:rsidRPr="00491E1B">
        <w:rPr>
          <w:rFonts w:ascii="RePublic Std" w:hAnsi="RePublic Std"/>
          <w:sz w:val="20"/>
          <w:szCs w:val="20"/>
        </w:rPr>
        <w:t>plynu</w:t>
      </w:r>
      <w:r w:rsidR="00365870" w:rsidRPr="00491E1B">
        <w:rPr>
          <w:rFonts w:ascii="RePublic Std" w:hAnsi="RePublic Std"/>
          <w:sz w:val="20"/>
          <w:szCs w:val="20"/>
        </w:rPr>
        <w:t>,</w:t>
      </w:r>
      <w:r w:rsidRPr="00491E1B">
        <w:rPr>
          <w:rFonts w:ascii="RePublic Std" w:hAnsi="RePublic Std"/>
          <w:sz w:val="20"/>
          <w:szCs w:val="20"/>
        </w:rPr>
        <w:t xml:space="preserve"> </w:t>
      </w:r>
      <w:r w:rsidRPr="00920763">
        <w:rPr>
          <w:rFonts w:ascii="RePublic Std" w:hAnsi="RePublic Std"/>
          <w:sz w:val="20"/>
          <w:szCs w:val="20"/>
        </w:rPr>
        <w:t xml:space="preserve">a to do 10 </w:t>
      </w:r>
      <w:r w:rsidR="000B076D" w:rsidRPr="00920763">
        <w:rPr>
          <w:rFonts w:ascii="RePublic Std" w:hAnsi="RePublic Std"/>
          <w:sz w:val="20"/>
          <w:szCs w:val="20"/>
        </w:rPr>
        <w:t xml:space="preserve">pracovních </w:t>
      </w:r>
      <w:r w:rsidR="00F81A65" w:rsidRPr="00920763">
        <w:rPr>
          <w:rFonts w:ascii="RePublic Std" w:hAnsi="RePublic Std"/>
          <w:sz w:val="20"/>
          <w:szCs w:val="20"/>
        </w:rPr>
        <w:t xml:space="preserve">dnů </w:t>
      </w:r>
      <w:r w:rsidR="002625EE" w:rsidRPr="00920763">
        <w:rPr>
          <w:rFonts w:ascii="RePublic Std" w:hAnsi="RePublic Std"/>
          <w:sz w:val="20"/>
          <w:szCs w:val="20"/>
        </w:rPr>
        <w:t>ode dne podepsání protokolu o předání</w:t>
      </w:r>
      <w:r w:rsidRPr="00920763">
        <w:rPr>
          <w:rFonts w:ascii="RePublic Std" w:hAnsi="RePublic Std"/>
          <w:sz w:val="20"/>
          <w:szCs w:val="20"/>
        </w:rPr>
        <w:t>.</w:t>
      </w:r>
    </w:p>
    <w:p w14:paraId="04596C97" w14:textId="54E50BB4" w:rsidR="005307F1" w:rsidRPr="00A607DD" w:rsidRDefault="005307F1" w:rsidP="00A607DD">
      <w:pPr>
        <w:numPr>
          <w:ilvl w:val="1"/>
          <w:numId w:val="5"/>
        </w:numPr>
        <w:tabs>
          <w:tab w:val="clear" w:pos="644"/>
          <w:tab w:val="num" w:pos="426"/>
        </w:tabs>
        <w:spacing w:after="120"/>
        <w:ind w:left="709" w:hanging="284"/>
        <w:rPr>
          <w:rFonts w:ascii="RePublic Std" w:hAnsi="RePublic Std"/>
          <w:sz w:val="20"/>
          <w:szCs w:val="20"/>
        </w:rPr>
      </w:pPr>
      <w:r w:rsidRPr="00A607DD">
        <w:rPr>
          <w:rFonts w:ascii="RePublic Std" w:hAnsi="RePublic Std"/>
          <w:sz w:val="20"/>
          <w:szCs w:val="20"/>
        </w:rPr>
        <w:t xml:space="preserve">Nájemce se zavazuje složit jistotu ve výši tříměsíčního nájemného, tj. částku ……………..,- Kč (slovy: …………………korun českých) na účet pronajímatele uvedený v záhlaví této smlouvy a to do 10 kalendářních dnů od podpisu této smlouvy. Pronajímatel není oprávněn volně nakládat s těmito finančními prostředky (s jistotou), které budou uloženy na zvlášť k tomu zřízeném bankovním účtu pronajímatele. Při skončení nájmu pronajímatel vrátí jistotu nájemci nejpozději                                                 do 30 kalendářních dnů od ukončení nájemního vztahu zpět nájemci, započte si přitom, co mu nájemce případně z nájmu dluží. Nájemce má právo na úroky z jistoty od jejího poskytnutí ve výši </w:t>
      </w:r>
      <w:r w:rsidRPr="00A607DD">
        <w:rPr>
          <w:rFonts w:ascii="RePublic Std" w:hAnsi="RePublic Std"/>
          <w:sz w:val="20"/>
          <w:szCs w:val="20"/>
        </w:rPr>
        <w:lastRenderedPageBreak/>
        <w:t>úrokové sazby dané bankovní institucí, u které jsou finanční prostředky (jistota) uloženy, za daný kalendářní rok.</w:t>
      </w:r>
    </w:p>
    <w:p w14:paraId="007B2406" w14:textId="2D46CCAB" w:rsidR="00FF1D16" w:rsidRPr="00491E1B" w:rsidRDefault="00FF1D16" w:rsidP="000A0C5B">
      <w:pPr>
        <w:numPr>
          <w:ilvl w:val="1"/>
          <w:numId w:val="5"/>
        </w:numPr>
        <w:tabs>
          <w:tab w:val="clear" w:pos="644"/>
          <w:tab w:val="num" w:pos="426"/>
        </w:tabs>
        <w:spacing w:after="360"/>
        <w:ind w:left="709" w:hanging="284"/>
        <w:rPr>
          <w:rFonts w:ascii="RePublic Std" w:hAnsi="RePublic Std"/>
          <w:sz w:val="20"/>
          <w:szCs w:val="20"/>
        </w:rPr>
      </w:pPr>
      <w:r w:rsidRPr="00491E1B">
        <w:rPr>
          <w:rFonts w:ascii="RePublic Std" w:hAnsi="RePublic Std"/>
          <w:sz w:val="20"/>
          <w:szCs w:val="20"/>
        </w:rPr>
        <w:t>Při ukončení nájemního vztahu se nájemce zavazuje předat předmět nájmu</w:t>
      </w:r>
      <w:r w:rsidR="0010268A" w:rsidRPr="00491E1B">
        <w:rPr>
          <w:rFonts w:ascii="RePublic Std" w:hAnsi="RePublic Std"/>
          <w:sz w:val="20"/>
          <w:szCs w:val="20"/>
        </w:rPr>
        <w:t xml:space="preserve"> </w:t>
      </w:r>
      <w:r w:rsidR="00F3334D" w:rsidRPr="00491E1B">
        <w:rPr>
          <w:rFonts w:ascii="RePublic Std" w:hAnsi="RePublic Std"/>
          <w:sz w:val="20"/>
          <w:szCs w:val="20"/>
        </w:rPr>
        <w:t>v minimálně původním</w:t>
      </w:r>
      <w:r w:rsidR="00E61276" w:rsidRPr="00491E1B">
        <w:rPr>
          <w:rFonts w:ascii="RePublic Std" w:hAnsi="RePublic Std"/>
          <w:sz w:val="20"/>
          <w:szCs w:val="20"/>
        </w:rPr>
        <w:t xml:space="preserve"> stavu s přihlédnutím k běžnému opotřebení</w:t>
      </w:r>
      <w:r w:rsidRPr="00491E1B">
        <w:rPr>
          <w:rFonts w:ascii="RePublic Std" w:hAnsi="RePublic Std"/>
          <w:sz w:val="20"/>
          <w:szCs w:val="20"/>
        </w:rPr>
        <w:t xml:space="preserve"> nepoškozený, vyklizený, v čistém stavu a se všemi klíči. Pokud nájemce tuto povinnost nesplní, učiní tak pronajímatel na náklady nájemce. O stavu, v jakém byl předmět nájmu předán zpět pronajímateli, bude sepsán protokol, který zástupci obou smluvních stran podepíší.</w:t>
      </w:r>
    </w:p>
    <w:p w14:paraId="2E9EDF7E" w14:textId="77777777" w:rsidR="009A1CCB" w:rsidRDefault="00D122B5" w:rsidP="004C576A">
      <w:pPr>
        <w:pStyle w:val="Nadpis5"/>
        <w:ind w:firstLine="142"/>
        <w:rPr>
          <w:rFonts w:ascii="RePublic Std" w:hAnsi="RePublic Std"/>
          <w:sz w:val="20"/>
          <w:lang w:val="cs-CZ"/>
        </w:rPr>
      </w:pPr>
      <w:r w:rsidRPr="00491E1B">
        <w:rPr>
          <w:rFonts w:ascii="RePublic Std" w:hAnsi="RePublic Std"/>
          <w:sz w:val="20"/>
          <w:lang w:val="cs-CZ"/>
        </w:rPr>
        <w:t xml:space="preserve">Čl. </w:t>
      </w:r>
      <w:r w:rsidR="00FF1D16" w:rsidRPr="00491E1B">
        <w:rPr>
          <w:rFonts w:ascii="RePublic Std" w:hAnsi="RePublic Std"/>
          <w:sz w:val="20"/>
          <w:lang w:val="cs-CZ"/>
        </w:rPr>
        <w:t>V</w:t>
      </w:r>
      <w:r w:rsidRPr="00491E1B">
        <w:rPr>
          <w:rFonts w:ascii="RePublic Std" w:hAnsi="RePublic Std"/>
          <w:sz w:val="20"/>
          <w:lang w:val="cs-CZ"/>
        </w:rPr>
        <w:t>I</w:t>
      </w:r>
      <w:r w:rsidR="00FF1D16" w:rsidRPr="00491E1B">
        <w:rPr>
          <w:rFonts w:ascii="RePublic Std" w:hAnsi="RePublic Std"/>
          <w:sz w:val="20"/>
          <w:lang w:val="cs-CZ"/>
        </w:rPr>
        <w:t>I</w:t>
      </w:r>
    </w:p>
    <w:p w14:paraId="1B8E2682" w14:textId="56FCFFD2" w:rsidR="00FF1D16" w:rsidRPr="00491E1B" w:rsidRDefault="00E61276" w:rsidP="000A0C5B">
      <w:pPr>
        <w:pStyle w:val="Nadpis5"/>
        <w:spacing w:after="120"/>
        <w:ind w:firstLine="142"/>
        <w:rPr>
          <w:rFonts w:ascii="RePublic Std" w:hAnsi="RePublic Std"/>
          <w:sz w:val="20"/>
          <w:lang w:val="cs-CZ"/>
        </w:rPr>
      </w:pPr>
      <w:r w:rsidRPr="00491E1B">
        <w:rPr>
          <w:rFonts w:ascii="RePublic Std" w:hAnsi="RePublic Std"/>
          <w:sz w:val="20"/>
          <w:lang w:val="cs-CZ"/>
        </w:rPr>
        <w:t>Skončení nájmu</w:t>
      </w:r>
    </w:p>
    <w:p w14:paraId="2B57C700" w14:textId="77777777" w:rsidR="00FF1D16" w:rsidRPr="00491E1B" w:rsidRDefault="00FF1D16" w:rsidP="00F270D1">
      <w:pPr>
        <w:spacing w:after="120"/>
        <w:ind w:left="709" w:hanging="284"/>
        <w:rPr>
          <w:rFonts w:ascii="RePublic Std" w:hAnsi="RePublic Std"/>
          <w:sz w:val="20"/>
          <w:szCs w:val="20"/>
        </w:rPr>
      </w:pPr>
      <w:r w:rsidRPr="00491E1B">
        <w:rPr>
          <w:rFonts w:ascii="RePublic Std" w:hAnsi="RePublic Std"/>
          <w:sz w:val="20"/>
          <w:szCs w:val="20"/>
        </w:rPr>
        <w:t>Nájemní vztah založený touto smlouvou končí:</w:t>
      </w:r>
    </w:p>
    <w:p w14:paraId="22A56328" w14:textId="72E4ACCB" w:rsidR="00FF1D16" w:rsidRPr="00491E1B" w:rsidRDefault="008302B6" w:rsidP="00F270D1">
      <w:pPr>
        <w:numPr>
          <w:ilvl w:val="0"/>
          <w:numId w:val="21"/>
        </w:numPr>
        <w:spacing w:after="120"/>
        <w:ind w:left="709" w:hanging="284"/>
        <w:rPr>
          <w:rFonts w:ascii="RePublic Std" w:hAnsi="RePublic Std"/>
          <w:sz w:val="20"/>
          <w:szCs w:val="20"/>
        </w:rPr>
      </w:pPr>
      <w:r>
        <w:rPr>
          <w:rFonts w:ascii="RePublic Std" w:hAnsi="RePublic Std"/>
          <w:i/>
          <w:sz w:val="20"/>
          <w:szCs w:val="20"/>
        </w:rPr>
        <w:t>U</w:t>
      </w:r>
      <w:r w:rsidR="00FF1D16" w:rsidRPr="00491E1B">
        <w:rPr>
          <w:rFonts w:ascii="RePublic Std" w:hAnsi="RePublic Std"/>
          <w:i/>
          <w:sz w:val="20"/>
          <w:szCs w:val="20"/>
        </w:rPr>
        <w:t>plynutím</w:t>
      </w:r>
      <w:r w:rsidR="00FF1D16" w:rsidRPr="00491E1B">
        <w:rPr>
          <w:rFonts w:ascii="RePublic Std" w:hAnsi="RePublic Std"/>
          <w:sz w:val="20"/>
          <w:szCs w:val="20"/>
        </w:rPr>
        <w:t xml:space="preserve"> doby nájmu podle </w:t>
      </w:r>
      <w:r w:rsidR="00D122B5" w:rsidRPr="00491E1B">
        <w:rPr>
          <w:rFonts w:ascii="RePublic Std" w:hAnsi="RePublic Std"/>
          <w:sz w:val="20"/>
          <w:szCs w:val="20"/>
        </w:rPr>
        <w:t>Čl</w:t>
      </w:r>
      <w:r w:rsidR="00FF1D16" w:rsidRPr="00491E1B">
        <w:rPr>
          <w:rFonts w:ascii="RePublic Std" w:hAnsi="RePublic Std"/>
          <w:sz w:val="20"/>
          <w:szCs w:val="20"/>
        </w:rPr>
        <w:t>. I</w:t>
      </w:r>
      <w:r w:rsidR="00D122B5" w:rsidRPr="00491E1B">
        <w:rPr>
          <w:rFonts w:ascii="RePublic Std" w:hAnsi="RePublic Std"/>
          <w:sz w:val="20"/>
          <w:szCs w:val="20"/>
        </w:rPr>
        <w:t>I</w:t>
      </w:r>
      <w:r w:rsidR="00FF1D16" w:rsidRPr="00491E1B">
        <w:rPr>
          <w:rFonts w:ascii="RePublic Std" w:hAnsi="RePublic Std"/>
          <w:sz w:val="20"/>
          <w:szCs w:val="20"/>
        </w:rPr>
        <w:t>I odst. 1. této smlouvy.</w:t>
      </w:r>
    </w:p>
    <w:p w14:paraId="48F2DFA9" w14:textId="4363F5AD" w:rsidR="00D61E26" w:rsidRPr="00491E1B" w:rsidRDefault="008302B6" w:rsidP="00F270D1">
      <w:pPr>
        <w:numPr>
          <w:ilvl w:val="0"/>
          <w:numId w:val="21"/>
        </w:numPr>
        <w:spacing w:after="120"/>
        <w:ind w:left="709" w:hanging="284"/>
        <w:rPr>
          <w:rFonts w:ascii="RePublic Std" w:hAnsi="RePublic Std"/>
          <w:sz w:val="20"/>
          <w:szCs w:val="20"/>
        </w:rPr>
      </w:pPr>
      <w:r>
        <w:rPr>
          <w:rFonts w:ascii="RePublic Std" w:hAnsi="RePublic Std"/>
          <w:sz w:val="20"/>
          <w:szCs w:val="20"/>
        </w:rPr>
        <w:t>P</w:t>
      </w:r>
      <w:r w:rsidR="00D61E26" w:rsidRPr="00491E1B">
        <w:rPr>
          <w:rFonts w:ascii="RePublic Std" w:hAnsi="RePublic Std"/>
          <w:sz w:val="20"/>
          <w:szCs w:val="20"/>
        </w:rPr>
        <w:t>okud přestanou být plněny podmínky ustanovení § 27 odst. 1</w:t>
      </w:r>
      <w:r w:rsidR="00AC5051" w:rsidRPr="00491E1B">
        <w:rPr>
          <w:rFonts w:ascii="RePublic Std" w:hAnsi="RePublic Std"/>
          <w:sz w:val="20"/>
          <w:szCs w:val="20"/>
        </w:rPr>
        <w:t xml:space="preserve"> ZMS, </w:t>
      </w:r>
      <w:r w:rsidR="00D61E26" w:rsidRPr="00491E1B">
        <w:rPr>
          <w:rFonts w:ascii="RePublic Std" w:hAnsi="RePublic Std"/>
          <w:sz w:val="20"/>
          <w:szCs w:val="20"/>
        </w:rPr>
        <w:t>a to s okamžitou účinností.</w:t>
      </w:r>
      <w:r w:rsidR="002445F5" w:rsidRPr="00491E1B">
        <w:rPr>
          <w:rFonts w:ascii="RePublic Std" w:hAnsi="RePublic Std"/>
          <w:sz w:val="20"/>
          <w:szCs w:val="20"/>
        </w:rPr>
        <w:t xml:space="preserve"> Pronajímatel je povinen tuto skutečnost neprodleně oznámit nájemci.</w:t>
      </w:r>
    </w:p>
    <w:p w14:paraId="0CABC197" w14:textId="1085EAC3" w:rsidR="00FF1D16" w:rsidRPr="00491E1B" w:rsidRDefault="008302B6" w:rsidP="00F270D1">
      <w:pPr>
        <w:numPr>
          <w:ilvl w:val="0"/>
          <w:numId w:val="21"/>
        </w:numPr>
        <w:spacing w:after="120"/>
        <w:ind w:left="709" w:hanging="284"/>
        <w:rPr>
          <w:rFonts w:ascii="RePublic Std" w:hAnsi="RePublic Std"/>
          <w:sz w:val="20"/>
          <w:szCs w:val="20"/>
        </w:rPr>
      </w:pPr>
      <w:r>
        <w:rPr>
          <w:rFonts w:ascii="RePublic Std" w:hAnsi="RePublic Std"/>
          <w:i/>
          <w:sz w:val="20"/>
          <w:szCs w:val="20"/>
        </w:rPr>
        <w:t>D</w:t>
      </w:r>
      <w:r w:rsidR="00FF1D16" w:rsidRPr="00491E1B">
        <w:rPr>
          <w:rFonts w:ascii="RePublic Std" w:hAnsi="RePublic Std"/>
          <w:i/>
          <w:sz w:val="20"/>
          <w:szCs w:val="20"/>
        </w:rPr>
        <w:t xml:space="preserve">ohodou: </w:t>
      </w:r>
      <w:r w:rsidR="00FF1D16" w:rsidRPr="00491E1B">
        <w:rPr>
          <w:rFonts w:ascii="RePublic Std" w:hAnsi="RePublic Std"/>
          <w:sz w:val="20"/>
          <w:szCs w:val="20"/>
        </w:rPr>
        <w:t>kdykoli na základě písemné dohody obou smluvních stran.</w:t>
      </w:r>
    </w:p>
    <w:p w14:paraId="73F5649A" w14:textId="07555C49" w:rsidR="00FF1D16" w:rsidRPr="00491E1B" w:rsidRDefault="008302B6" w:rsidP="00F270D1">
      <w:pPr>
        <w:numPr>
          <w:ilvl w:val="0"/>
          <w:numId w:val="21"/>
        </w:numPr>
        <w:spacing w:after="120"/>
        <w:ind w:left="709" w:hanging="284"/>
        <w:rPr>
          <w:rFonts w:ascii="RePublic Std" w:hAnsi="RePublic Std"/>
          <w:i/>
          <w:sz w:val="20"/>
          <w:szCs w:val="20"/>
        </w:rPr>
      </w:pPr>
      <w:r>
        <w:rPr>
          <w:rFonts w:ascii="RePublic Std" w:hAnsi="RePublic Std"/>
          <w:i/>
          <w:sz w:val="20"/>
          <w:szCs w:val="20"/>
        </w:rPr>
        <w:t>Z</w:t>
      </w:r>
      <w:r w:rsidR="00FF1D16" w:rsidRPr="00491E1B">
        <w:rPr>
          <w:rFonts w:ascii="RePublic Std" w:hAnsi="RePublic Std"/>
          <w:i/>
          <w:sz w:val="20"/>
          <w:szCs w:val="20"/>
        </w:rPr>
        <w:t>ánikem předmětu nájmu</w:t>
      </w:r>
    </w:p>
    <w:p w14:paraId="28215544" w14:textId="7AEB2191" w:rsidR="00FF1D16" w:rsidRPr="00491E1B" w:rsidRDefault="00FF1D16" w:rsidP="000E303C">
      <w:pPr>
        <w:numPr>
          <w:ilvl w:val="0"/>
          <w:numId w:val="22"/>
        </w:numPr>
        <w:ind w:left="993" w:hanging="284"/>
        <w:rPr>
          <w:rFonts w:ascii="RePublic Std" w:hAnsi="RePublic Std"/>
          <w:sz w:val="20"/>
          <w:szCs w:val="20"/>
        </w:rPr>
      </w:pPr>
      <w:r w:rsidRPr="00491E1B">
        <w:rPr>
          <w:rFonts w:ascii="RePublic Std" w:hAnsi="RePublic Std"/>
          <w:sz w:val="20"/>
          <w:szCs w:val="20"/>
        </w:rPr>
        <w:t>zanikne-li předmět nájmu zcela, nájem skončí dnem zániku;</w:t>
      </w:r>
    </w:p>
    <w:p w14:paraId="21D0EC25" w14:textId="1DF6AA6F" w:rsidR="00FF1D16" w:rsidRPr="00491E1B" w:rsidRDefault="00FF1D16" w:rsidP="00F270D1">
      <w:pPr>
        <w:numPr>
          <w:ilvl w:val="0"/>
          <w:numId w:val="22"/>
        </w:numPr>
        <w:spacing w:after="120"/>
        <w:ind w:left="993" w:hanging="284"/>
        <w:rPr>
          <w:rFonts w:ascii="RePublic Std" w:hAnsi="RePublic Std"/>
          <w:sz w:val="20"/>
          <w:szCs w:val="20"/>
        </w:rPr>
      </w:pPr>
      <w:r w:rsidRPr="00491E1B">
        <w:rPr>
          <w:rFonts w:ascii="RePublic Std" w:hAnsi="RePublic Std"/>
          <w:sz w:val="20"/>
          <w:szCs w:val="20"/>
        </w:rPr>
        <w:t>zanikne-li předmět nájmu zčásti, je nájemce oprávněn vypovědět nájem bez výpovědní doby</w:t>
      </w:r>
      <w:r w:rsidR="00A92C5B" w:rsidRPr="00491E1B">
        <w:rPr>
          <w:rFonts w:ascii="RePublic Std" w:hAnsi="RePublic Std"/>
          <w:sz w:val="20"/>
          <w:szCs w:val="20"/>
        </w:rPr>
        <w:t>,</w:t>
      </w:r>
      <w:r w:rsidRPr="00491E1B">
        <w:rPr>
          <w:rFonts w:ascii="RePublic Std" w:hAnsi="RePublic Std"/>
          <w:sz w:val="20"/>
          <w:szCs w:val="20"/>
        </w:rPr>
        <w:t xml:space="preserve"> pokud neuplatnil právo na slevu z nájmu.</w:t>
      </w:r>
    </w:p>
    <w:p w14:paraId="06AB6B24" w14:textId="217C51C2" w:rsidR="00FF1D16" w:rsidRPr="00491E1B" w:rsidRDefault="008302B6" w:rsidP="00F270D1">
      <w:pPr>
        <w:numPr>
          <w:ilvl w:val="0"/>
          <w:numId w:val="21"/>
        </w:numPr>
        <w:spacing w:after="120"/>
        <w:ind w:left="425" w:firstLine="0"/>
        <w:rPr>
          <w:rFonts w:ascii="RePublic Std" w:hAnsi="RePublic Std"/>
          <w:sz w:val="20"/>
          <w:szCs w:val="20"/>
        </w:rPr>
      </w:pPr>
      <w:r>
        <w:rPr>
          <w:rFonts w:ascii="RePublic Std" w:hAnsi="RePublic Std"/>
          <w:i/>
          <w:sz w:val="20"/>
          <w:szCs w:val="20"/>
        </w:rPr>
        <w:t>V</w:t>
      </w:r>
      <w:r w:rsidR="00FF1D16" w:rsidRPr="00491E1B">
        <w:rPr>
          <w:rFonts w:ascii="RePublic Std" w:hAnsi="RePublic Std"/>
          <w:i/>
          <w:sz w:val="20"/>
          <w:szCs w:val="20"/>
        </w:rPr>
        <w:t>ýpovědí:</w:t>
      </w:r>
    </w:p>
    <w:p w14:paraId="7939EEEF" w14:textId="77777777" w:rsidR="00FF1D16" w:rsidRPr="00491E1B" w:rsidRDefault="00FF1D16" w:rsidP="000E303C">
      <w:pPr>
        <w:numPr>
          <w:ilvl w:val="1"/>
          <w:numId w:val="2"/>
        </w:numPr>
        <w:tabs>
          <w:tab w:val="clear" w:pos="720"/>
          <w:tab w:val="num" w:pos="851"/>
        </w:tabs>
        <w:ind w:left="993" w:hanging="284"/>
        <w:rPr>
          <w:rFonts w:ascii="RePublic Std" w:hAnsi="RePublic Std"/>
          <w:sz w:val="20"/>
          <w:szCs w:val="20"/>
          <w:u w:val="single"/>
        </w:rPr>
      </w:pPr>
      <w:r w:rsidRPr="00491E1B">
        <w:rPr>
          <w:rFonts w:ascii="RePublic Std" w:hAnsi="RePublic Std"/>
          <w:sz w:val="20"/>
          <w:szCs w:val="20"/>
          <w:u w:val="single"/>
        </w:rPr>
        <w:t>ze strany pronajímatele s výpovědní dobou</w:t>
      </w:r>
    </w:p>
    <w:p w14:paraId="3E904321" w14:textId="7B899B69"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poruší-li nájemce hrubě svou povinnost vyplývající z nájmu;</w:t>
      </w:r>
    </w:p>
    <w:p w14:paraId="3F6C3004" w14:textId="40EABB31"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má-li být předmět nájmu vyklizen, protože je z důvodu veřejného zájmu potřebné s ním naložit tak, že ho nebude možné vůbec užívat;</w:t>
      </w:r>
    </w:p>
    <w:p w14:paraId="347AD9ED" w14:textId="77777777" w:rsidR="00FF1D16" w:rsidRPr="00095F6F" w:rsidRDefault="00FF1D16" w:rsidP="002F1B8E">
      <w:pPr>
        <w:numPr>
          <w:ilvl w:val="3"/>
          <w:numId w:val="2"/>
        </w:numPr>
        <w:tabs>
          <w:tab w:val="clear" w:pos="1440"/>
          <w:tab w:val="num" w:pos="1418"/>
        </w:tabs>
        <w:ind w:left="1418" w:hanging="425"/>
        <w:rPr>
          <w:rFonts w:ascii="RePublic Std" w:hAnsi="RePublic Std"/>
          <w:sz w:val="20"/>
          <w:szCs w:val="20"/>
        </w:rPr>
      </w:pPr>
      <w:r w:rsidRPr="00095F6F">
        <w:rPr>
          <w:rFonts w:ascii="RePublic Std" w:hAnsi="RePublic Std"/>
          <w:sz w:val="20"/>
          <w:szCs w:val="20"/>
        </w:rPr>
        <w:t>je-li tu jiný obdobně závažný důvod pro vypovězení nájmu;</w:t>
      </w:r>
    </w:p>
    <w:p w14:paraId="68073615" w14:textId="7A82B6FE" w:rsidR="00FF1D16" w:rsidRPr="00095F6F" w:rsidRDefault="00FF1D16" w:rsidP="002F1B8E">
      <w:pPr>
        <w:numPr>
          <w:ilvl w:val="3"/>
          <w:numId w:val="2"/>
        </w:numPr>
        <w:tabs>
          <w:tab w:val="clear" w:pos="1440"/>
          <w:tab w:val="num" w:pos="1418"/>
        </w:tabs>
        <w:ind w:left="1418" w:hanging="425"/>
        <w:rPr>
          <w:rFonts w:ascii="RePublic Std" w:hAnsi="RePublic Std"/>
          <w:sz w:val="20"/>
          <w:szCs w:val="20"/>
        </w:rPr>
      </w:pPr>
      <w:r w:rsidRPr="00095F6F">
        <w:rPr>
          <w:rFonts w:ascii="RePublic Std" w:hAnsi="RePublic Std"/>
          <w:sz w:val="20"/>
          <w:szCs w:val="20"/>
        </w:rPr>
        <w:t>dá-li nájemce předmět nájmu do podnájmu třetí osobě;</w:t>
      </w:r>
    </w:p>
    <w:p w14:paraId="42A0BB35" w14:textId="05263C4F" w:rsidR="008B4A88" w:rsidRPr="00095F6F" w:rsidRDefault="00FF1D16" w:rsidP="007805C4">
      <w:pPr>
        <w:numPr>
          <w:ilvl w:val="3"/>
          <w:numId w:val="2"/>
        </w:numPr>
        <w:tabs>
          <w:tab w:val="clear" w:pos="1440"/>
          <w:tab w:val="num" w:pos="1418"/>
        </w:tabs>
        <w:ind w:left="1417" w:hanging="425"/>
        <w:rPr>
          <w:rFonts w:ascii="RePublic Std" w:hAnsi="RePublic Std"/>
          <w:sz w:val="20"/>
          <w:szCs w:val="20"/>
        </w:rPr>
      </w:pPr>
      <w:r w:rsidRPr="00095F6F">
        <w:rPr>
          <w:rFonts w:ascii="RePublic Std" w:hAnsi="RePublic Std"/>
          <w:sz w:val="20"/>
          <w:szCs w:val="20"/>
        </w:rPr>
        <w:t>pokud nájemce neplní řádně a včas své povinnosti dané touto smlouvou</w:t>
      </w:r>
      <w:r w:rsidR="008B4A88" w:rsidRPr="00095F6F">
        <w:rPr>
          <w:rFonts w:ascii="RePublic Std" w:hAnsi="RePublic Std"/>
          <w:sz w:val="20"/>
          <w:szCs w:val="20"/>
        </w:rPr>
        <w:t>;</w:t>
      </w:r>
    </w:p>
    <w:p w14:paraId="4471E2E1" w14:textId="77777777" w:rsidR="00FF1D16" w:rsidRPr="00095F6F" w:rsidRDefault="00FF1D16" w:rsidP="00F270D1">
      <w:pPr>
        <w:numPr>
          <w:ilvl w:val="1"/>
          <w:numId w:val="2"/>
        </w:numPr>
        <w:tabs>
          <w:tab w:val="clear" w:pos="720"/>
          <w:tab w:val="num" w:pos="851"/>
          <w:tab w:val="num" w:pos="993"/>
        </w:tabs>
        <w:ind w:left="1418" w:hanging="709"/>
        <w:rPr>
          <w:rFonts w:ascii="RePublic Std" w:hAnsi="RePublic Std"/>
          <w:sz w:val="20"/>
          <w:szCs w:val="20"/>
          <w:u w:val="single"/>
        </w:rPr>
      </w:pPr>
      <w:r w:rsidRPr="00095F6F">
        <w:rPr>
          <w:rFonts w:ascii="RePublic Std" w:hAnsi="RePublic Std"/>
          <w:sz w:val="20"/>
          <w:szCs w:val="20"/>
          <w:u w:val="single"/>
        </w:rPr>
        <w:t>ze strany pronajímatele bez výpovědní doby</w:t>
      </w:r>
    </w:p>
    <w:p w14:paraId="6019AA01" w14:textId="7BCDC555"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 xml:space="preserve">provede-li nájemce změnu </w:t>
      </w:r>
      <w:r w:rsidR="00493445" w:rsidRPr="00491E1B">
        <w:rPr>
          <w:rFonts w:ascii="RePublic Std" w:hAnsi="RePublic Std"/>
          <w:sz w:val="20"/>
          <w:szCs w:val="20"/>
        </w:rPr>
        <w:t>předmětu nájmu</w:t>
      </w:r>
      <w:r w:rsidRPr="00491E1B">
        <w:rPr>
          <w:rFonts w:ascii="RePublic Std" w:hAnsi="RePublic Std"/>
          <w:sz w:val="20"/>
          <w:szCs w:val="20"/>
        </w:rPr>
        <w:t xml:space="preserve"> bez souhlasu pronajímatele a neuvede </w:t>
      </w:r>
      <w:r w:rsidR="008A7F13" w:rsidRPr="00491E1B">
        <w:rPr>
          <w:rFonts w:ascii="RePublic Std" w:hAnsi="RePublic Std"/>
          <w:sz w:val="20"/>
          <w:szCs w:val="20"/>
        </w:rPr>
        <w:t>předmět nájmu</w:t>
      </w:r>
      <w:r w:rsidRPr="00491E1B">
        <w:rPr>
          <w:rFonts w:ascii="RePublic Std" w:hAnsi="RePublic Std"/>
          <w:sz w:val="20"/>
          <w:szCs w:val="20"/>
        </w:rPr>
        <w:t xml:space="preserve"> do původního stavu, jakmile ho o to pronajímatel požádá;</w:t>
      </w:r>
    </w:p>
    <w:p w14:paraId="539BC127" w14:textId="7B3CEA53"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 xml:space="preserve">užívá-li nájemce </w:t>
      </w:r>
      <w:r w:rsidR="00493445" w:rsidRPr="00491E1B">
        <w:rPr>
          <w:rFonts w:ascii="RePublic Std" w:hAnsi="RePublic Std"/>
          <w:sz w:val="20"/>
          <w:szCs w:val="20"/>
        </w:rPr>
        <w:t>předmět nájmu</w:t>
      </w:r>
      <w:r w:rsidRPr="00491E1B">
        <w:rPr>
          <w:rFonts w:ascii="RePublic Std" w:hAnsi="RePublic Std"/>
          <w:sz w:val="20"/>
          <w:szCs w:val="20"/>
        </w:rPr>
        <w:t xml:space="preserve"> takovým způsobem, že se opotřebovává nad míru přiměřenou okolnostem nebo že hrozí zničení </w:t>
      </w:r>
      <w:r w:rsidR="00493445" w:rsidRPr="00491E1B">
        <w:rPr>
          <w:rFonts w:ascii="RePublic Std" w:hAnsi="RePublic Std"/>
          <w:sz w:val="20"/>
          <w:szCs w:val="20"/>
        </w:rPr>
        <w:t>předmětu nájmu</w:t>
      </w:r>
      <w:r w:rsidRPr="00491E1B">
        <w:rPr>
          <w:rFonts w:ascii="RePublic Std" w:hAnsi="RePublic Std"/>
          <w:sz w:val="20"/>
          <w:szCs w:val="20"/>
        </w:rPr>
        <w:t>;</w:t>
      </w:r>
    </w:p>
    <w:p w14:paraId="194DD860" w14:textId="08230E68" w:rsidR="00FF1D16" w:rsidRPr="00491E1B" w:rsidRDefault="00FF1D16" w:rsidP="007805C4">
      <w:pPr>
        <w:numPr>
          <w:ilvl w:val="3"/>
          <w:numId w:val="2"/>
        </w:numPr>
        <w:tabs>
          <w:tab w:val="clear" w:pos="1440"/>
          <w:tab w:val="num" w:pos="1418"/>
        </w:tabs>
        <w:ind w:left="1417" w:hanging="425"/>
        <w:rPr>
          <w:rFonts w:ascii="RePublic Std" w:hAnsi="RePublic Std"/>
          <w:sz w:val="20"/>
          <w:szCs w:val="20"/>
        </w:rPr>
      </w:pPr>
      <w:r w:rsidRPr="00491E1B">
        <w:rPr>
          <w:rFonts w:ascii="RePublic Std" w:hAnsi="RePublic Std"/>
          <w:sz w:val="20"/>
          <w:szCs w:val="20"/>
        </w:rPr>
        <w:t xml:space="preserve">porušuje-li nájemce zvlášť závažným způsobem své povinnosti, a tím způsobí pronajímateli značnou újmu, zejména nezaplatil-li nájemné za dobu alespoň </w:t>
      </w:r>
      <w:r w:rsidR="00095F6F">
        <w:rPr>
          <w:rFonts w:ascii="RePublic Std" w:hAnsi="RePublic Std"/>
          <w:sz w:val="20"/>
          <w:szCs w:val="20"/>
        </w:rPr>
        <w:t>3</w:t>
      </w:r>
      <w:r w:rsidR="00095F6F" w:rsidRPr="00491E1B">
        <w:rPr>
          <w:rFonts w:ascii="RePublic Std" w:hAnsi="RePublic Std"/>
          <w:sz w:val="20"/>
          <w:szCs w:val="20"/>
        </w:rPr>
        <w:t xml:space="preserve"> </w:t>
      </w:r>
      <w:r w:rsidRPr="00491E1B">
        <w:rPr>
          <w:rFonts w:ascii="RePublic Std" w:hAnsi="RePublic Std"/>
          <w:sz w:val="20"/>
          <w:szCs w:val="20"/>
        </w:rPr>
        <w:t>měsíců, poškozuje-li předmět nájmu závažným nebo nenapravitelným způsobem, způsobuje-li jinak závažné škody nebo obtíže pronajímateli nebo užívá-li neoprávněně předmět nájmu jiným způsobem nebo k jinému účelu, než bylo ujednáno;</w:t>
      </w:r>
    </w:p>
    <w:p w14:paraId="7154FFFB" w14:textId="77777777" w:rsidR="00FF1D16" w:rsidRPr="00491E1B" w:rsidRDefault="00FF1D16" w:rsidP="002F1B8E">
      <w:pPr>
        <w:numPr>
          <w:ilvl w:val="1"/>
          <w:numId w:val="2"/>
        </w:numPr>
        <w:tabs>
          <w:tab w:val="clear" w:pos="720"/>
          <w:tab w:val="num" w:pos="851"/>
        </w:tabs>
        <w:ind w:left="993" w:hanging="284"/>
        <w:rPr>
          <w:rFonts w:ascii="RePublic Std" w:hAnsi="RePublic Std"/>
          <w:sz w:val="20"/>
          <w:szCs w:val="20"/>
          <w:u w:val="single"/>
        </w:rPr>
      </w:pPr>
      <w:r w:rsidRPr="00491E1B">
        <w:rPr>
          <w:rFonts w:ascii="RePublic Std" w:hAnsi="RePublic Std"/>
          <w:sz w:val="20"/>
          <w:szCs w:val="20"/>
          <w:u w:val="single"/>
        </w:rPr>
        <w:t>ze strany nájemce s výpovědní dobou</w:t>
      </w:r>
    </w:p>
    <w:p w14:paraId="64ED4687" w14:textId="00F3F9C7" w:rsidR="00FF1D16" w:rsidRPr="00491E1B" w:rsidRDefault="00EF3D6F" w:rsidP="007805C4">
      <w:pPr>
        <w:tabs>
          <w:tab w:val="num" w:pos="1440"/>
          <w:tab w:val="left" w:pos="4860"/>
        </w:tabs>
        <w:ind w:left="1418"/>
        <w:rPr>
          <w:rFonts w:ascii="RePublic Std" w:hAnsi="RePublic Std"/>
          <w:sz w:val="20"/>
          <w:szCs w:val="20"/>
        </w:rPr>
      </w:pPr>
      <w:r w:rsidRPr="00491E1B">
        <w:rPr>
          <w:rFonts w:ascii="RePublic Std" w:hAnsi="RePublic Std"/>
          <w:sz w:val="20"/>
          <w:szCs w:val="20"/>
        </w:rPr>
        <w:t>z</w:t>
      </w:r>
      <w:r w:rsidR="00FF1D16" w:rsidRPr="00491E1B">
        <w:rPr>
          <w:rFonts w:ascii="RePublic Std" w:hAnsi="RePublic Std"/>
          <w:sz w:val="20"/>
          <w:szCs w:val="20"/>
        </w:rPr>
        <w:t>mění-li se okolnosti, z nichž strany při vzniku závazku ze smlouvy o nájmu zřejmě vycházely, do té míry, že po nájemci nelze rozumně požadovat, aby v nájmu pokračoval</w:t>
      </w:r>
      <w:r w:rsidR="002625EE" w:rsidRPr="00491E1B">
        <w:rPr>
          <w:rFonts w:ascii="RePublic Std" w:hAnsi="RePublic Std"/>
          <w:sz w:val="20"/>
          <w:szCs w:val="20"/>
        </w:rPr>
        <w:t>;</w:t>
      </w:r>
    </w:p>
    <w:p w14:paraId="0812FC83" w14:textId="77777777" w:rsidR="00FF1D16" w:rsidRPr="00491E1B" w:rsidRDefault="00FF1D16" w:rsidP="002F1B8E">
      <w:pPr>
        <w:numPr>
          <w:ilvl w:val="1"/>
          <w:numId w:val="2"/>
        </w:numPr>
        <w:tabs>
          <w:tab w:val="clear" w:pos="720"/>
          <w:tab w:val="num" w:pos="851"/>
        </w:tabs>
        <w:ind w:left="993" w:hanging="284"/>
        <w:rPr>
          <w:rFonts w:ascii="RePublic Std" w:hAnsi="RePublic Std"/>
          <w:sz w:val="20"/>
          <w:szCs w:val="20"/>
          <w:u w:val="single"/>
        </w:rPr>
      </w:pPr>
      <w:r w:rsidRPr="00491E1B">
        <w:rPr>
          <w:rFonts w:ascii="RePublic Std" w:hAnsi="RePublic Std"/>
          <w:sz w:val="20"/>
          <w:szCs w:val="20"/>
          <w:u w:val="single"/>
        </w:rPr>
        <w:t>ze strany nájemce bez výpovědní doby</w:t>
      </w:r>
    </w:p>
    <w:p w14:paraId="5B6DF00D" w14:textId="77777777" w:rsidR="00FF1D16" w:rsidRPr="00491E1B" w:rsidRDefault="00FF1D16" w:rsidP="002F1B8E">
      <w:pPr>
        <w:numPr>
          <w:ilvl w:val="3"/>
          <w:numId w:val="2"/>
        </w:numPr>
        <w:tabs>
          <w:tab w:val="clear" w:pos="1440"/>
          <w:tab w:val="left" w:pos="993"/>
          <w:tab w:val="num" w:pos="1418"/>
        </w:tabs>
        <w:ind w:left="1418" w:hanging="425"/>
        <w:rPr>
          <w:rFonts w:ascii="RePublic Std" w:hAnsi="RePublic Std"/>
          <w:sz w:val="20"/>
          <w:szCs w:val="20"/>
        </w:rPr>
      </w:pPr>
      <w:r w:rsidRPr="00491E1B">
        <w:rPr>
          <w:rFonts w:ascii="RePublic Std" w:hAnsi="RePublic Std"/>
          <w:sz w:val="20"/>
          <w:szCs w:val="20"/>
        </w:rPr>
        <w:t xml:space="preserve">ztěžuje-li vada zásadním způsobem užívání, nebo znemožňuje-li zcela užívání předmětu nájmu; </w:t>
      </w:r>
    </w:p>
    <w:p w14:paraId="239F00FC" w14:textId="77777777"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jedná-li se o takovou opravu předmětu nájmu, že v době jejího provádění není možné předmět nájmu vůbec užívat;</w:t>
      </w:r>
    </w:p>
    <w:p w14:paraId="25F58A5B" w14:textId="7E4EB5B1"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stane-li se předmět nájmu nepoužitelný k ujednanému účelu</w:t>
      </w:r>
      <w:r w:rsidR="0009099B" w:rsidRPr="00491E1B">
        <w:rPr>
          <w:rFonts w:ascii="RePublic Std" w:hAnsi="RePublic Std"/>
          <w:sz w:val="20"/>
          <w:szCs w:val="20"/>
        </w:rPr>
        <w:t>,</w:t>
      </w:r>
      <w:r w:rsidRPr="00491E1B">
        <w:rPr>
          <w:rFonts w:ascii="RePublic Std" w:hAnsi="RePublic Std"/>
          <w:sz w:val="20"/>
          <w:szCs w:val="20"/>
        </w:rPr>
        <w:t xml:space="preserve"> a to z důvodů, které nejsou na straně nájemce; </w:t>
      </w:r>
    </w:p>
    <w:p w14:paraId="57C9917C" w14:textId="77777777" w:rsidR="00FF1D16" w:rsidRPr="00491E1B" w:rsidRDefault="00FF1D16" w:rsidP="002F1B8E">
      <w:pPr>
        <w:numPr>
          <w:ilvl w:val="3"/>
          <w:numId w:val="2"/>
        </w:numPr>
        <w:tabs>
          <w:tab w:val="clear" w:pos="1440"/>
          <w:tab w:val="num" w:pos="1418"/>
        </w:tabs>
        <w:ind w:left="1418" w:hanging="425"/>
        <w:rPr>
          <w:rFonts w:ascii="RePublic Std" w:hAnsi="RePublic Std"/>
          <w:sz w:val="20"/>
          <w:szCs w:val="20"/>
        </w:rPr>
      </w:pPr>
      <w:r w:rsidRPr="00491E1B">
        <w:rPr>
          <w:rFonts w:ascii="RePublic Std" w:hAnsi="RePublic Std"/>
          <w:sz w:val="20"/>
          <w:szCs w:val="20"/>
        </w:rPr>
        <w:t>porušuje-li pronajímatel zvlášť závažným způsobem své povinnosti, a tím působí značnou újmu nájemci;</w:t>
      </w:r>
    </w:p>
    <w:p w14:paraId="6ADF2660" w14:textId="77777777" w:rsidR="00FF1D16" w:rsidRPr="00491E1B" w:rsidRDefault="00FF1D16" w:rsidP="00F270D1">
      <w:pPr>
        <w:numPr>
          <w:ilvl w:val="3"/>
          <w:numId w:val="2"/>
        </w:numPr>
        <w:tabs>
          <w:tab w:val="clear" w:pos="1440"/>
          <w:tab w:val="num" w:pos="1418"/>
        </w:tabs>
        <w:spacing w:after="120"/>
        <w:ind w:left="1417" w:hanging="425"/>
        <w:rPr>
          <w:rFonts w:ascii="RePublic Std" w:hAnsi="RePublic Std"/>
          <w:sz w:val="20"/>
          <w:szCs w:val="20"/>
        </w:rPr>
      </w:pPr>
      <w:r w:rsidRPr="00491E1B">
        <w:rPr>
          <w:rFonts w:ascii="RePublic Std" w:hAnsi="RePublic Std"/>
          <w:sz w:val="20"/>
          <w:szCs w:val="20"/>
        </w:rPr>
        <w:t>neodstraní-li pronajímatel poškození nebo vadu ani v dodatečné lhůtě a poškození nebo vada byly způsobeny okolnostmi, za které nájemce neodpovídá.</w:t>
      </w:r>
    </w:p>
    <w:p w14:paraId="0276F1F3" w14:textId="6AEF2564" w:rsidR="00FF1D16" w:rsidRPr="00491E1B" w:rsidRDefault="00FF1D16" w:rsidP="002F1B8E">
      <w:pPr>
        <w:tabs>
          <w:tab w:val="num" w:pos="426"/>
        </w:tabs>
        <w:ind w:left="708" w:firstLine="1"/>
        <w:rPr>
          <w:rFonts w:ascii="RePublic Std" w:hAnsi="RePublic Std"/>
          <w:sz w:val="20"/>
          <w:szCs w:val="20"/>
        </w:rPr>
      </w:pPr>
      <w:r w:rsidRPr="00491E1B">
        <w:rPr>
          <w:rFonts w:ascii="RePublic Std" w:hAnsi="RePublic Std"/>
          <w:sz w:val="20"/>
          <w:szCs w:val="20"/>
        </w:rPr>
        <w:lastRenderedPageBreak/>
        <w:t xml:space="preserve">Výpovědní lhůta pro písm. a) a c) tohoto odstavce je </w:t>
      </w:r>
      <w:r w:rsidRPr="00095F6F">
        <w:rPr>
          <w:rFonts w:ascii="RePublic Std" w:hAnsi="RePublic Std"/>
          <w:sz w:val="20"/>
          <w:szCs w:val="20"/>
        </w:rPr>
        <w:t>tříměsíční</w:t>
      </w:r>
      <w:r w:rsidRPr="00491E1B">
        <w:rPr>
          <w:rFonts w:ascii="RePublic Std" w:hAnsi="RePublic Std"/>
          <w:sz w:val="20"/>
          <w:szCs w:val="20"/>
        </w:rPr>
        <w:t xml:space="preserve"> a počíná běžet prvním dnem měsíce následujícího po dni doručení výpovědi. Výpověď je účinná, je-li písemná a prokazatelně doručena druhé smluvní straně.</w:t>
      </w:r>
    </w:p>
    <w:p w14:paraId="282CBB2A" w14:textId="732634F5" w:rsidR="00FF1D16" w:rsidRPr="00491E1B" w:rsidRDefault="00FF1D16" w:rsidP="00F270D1">
      <w:pPr>
        <w:tabs>
          <w:tab w:val="num" w:pos="426"/>
        </w:tabs>
        <w:spacing w:after="120"/>
        <w:ind w:left="709"/>
        <w:rPr>
          <w:rFonts w:ascii="RePublic Std" w:hAnsi="RePublic Std"/>
          <w:color w:val="FF0000"/>
          <w:sz w:val="20"/>
          <w:szCs w:val="20"/>
        </w:rPr>
      </w:pPr>
      <w:r w:rsidRPr="00491E1B">
        <w:rPr>
          <w:rFonts w:ascii="RePublic Std" w:hAnsi="RePublic Std"/>
          <w:sz w:val="20"/>
          <w:szCs w:val="20"/>
        </w:rPr>
        <w:t>Výpověď bez výpovědní doby pro písm. b) a d) je účinná následující den po doručení, je-li písemná a doručená druhé smluvní straně. Vypovězená smluvní strana je povinna předat předmět nájmu do 3 dnů od doručení výpovědi.</w:t>
      </w:r>
    </w:p>
    <w:p w14:paraId="5C32C877" w14:textId="518E1FFD" w:rsidR="00FF1D16" w:rsidRPr="00491E1B" w:rsidRDefault="00FF1D16" w:rsidP="00F270D1">
      <w:pPr>
        <w:pStyle w:val="Odstavecseseznamem"/>
        <w:numPr>
          <w:ilvl w:val="0"/>
          <w:numId w:val="21"/>
        </w:numPr>
        <w:tabs>
          <w:tab w:val="left" w:pos="709"/>
        </w:tabs>
        <w:spacing w:after="360"/>
        <w:ind w:left="709" w:hanging="284"/>
        <w:jc w:val="both"/>
        <w:rPr>
          <w:rFonts w:ascii="RePublic Std" w:hAnsi="RePublic Std"/>
        </w:rPr>
      </w:pPr>
      <w:r w:rsidRPr="00491E1B">
        <w:rPr>
          <w:rFonts w:ascii="RePublic Std" w:hAnsi="RePublic Std"/>
        </w:rPr>
        <w:t>V době tří měsíců před skončením nájmu, je-li stranám den skončení nájmu znám, umožní nájemce předmětu nájmu, který má být znovu pronajat, zájemci o nájem přístup k předmětu nájmu v nezbytném rozsahu za účelem prohlídky v přítomnosti nájemce a pronajímatele; pronajímatel oznámí nájemci návštěvu v přiměřené době předem.</w:t>
      </w:r>
    </w:p>
    <w:p w14:paraId="3549C311" w14:textId="77777777" w:rsidR="009A1CCB" w:rsidRDefault="00034DBE" w:rsidP="002F1B8E">
      <w:pPr>
        <w:ind w:left="284" w:firstLine="142"/>
        <w:jc w:val="center"/>
        <w:rPr>
          <w:rFonts w:ascii="RePublic Std" w:hAnsi="RePublic Std"/>
          <w:b/>
          <w:sz w:val="20"/>
          <w:szCs w:val="20"/>
        </w:rPr>
      </w:pPr>
      <w:r w:rsidRPr="00491E1B">
        <w:rPr>
          <w:rFonts w:ascii="RePublic Std" w:hAnsi="RePublic Std"/>
          <w:b/>
          <w:sz w:val="20"/>
          <w:szCs w:val="20"/>
        </w:rPr>
        <w:t>Čl. VIII</w:t>
      </w:r>
    </w:p>
    <w:p w14:paraId="0247AF03" w14:textId="6B003236" w:rsidR="00034DBE" w:rsidRPr="00491E1B" w:rsidRDefault="00E61276" w:rsidP="000A0C5B">
      <w:pPr>
        <w:spacing w:after="120"/>
        <w:ind w:left="284" w:firstLine="142"/>
        <w:jc w:val="center"/>
        <w:rPr>
          <w:rFonts w:ascii="RePublic Std" w:hAnsi="RePublic Std"/>
          <w:b/>
          <w:sz w:val="20"/>
          <w:szCs w:val="20"/>
        </w:rPr>
      </w:pPr>
      <w:r w:rsidRPr="00491E1B">
        <w:rPr>
          <w:rFonts w:ascii="RePublic Std" w:hAnsi="RePublic Std"/>
          <w:b/>
          <w:sz w:val="20"/>
          <w:szCs w:val="20"/>
        </w:rPr>
        <w:t>Závěrečná ustanovení</w:t>
      </w:r>
    </w:p>
    <w:p w14:paraId="709ABAB5" w14:textId="4873209C" w:rsidR="00034DBE" w:rsidRPr="00491E1B" w:rsidRDefault="00034DBE" w:rsidP="00F270D1">
      <w:pPr>
        <w:pStyle w:val="Odstavecseseznamem"/>
        <w:numPr>
          <w:ilvl w:val="0"/>
          <w:numId w:val="29"/>
        </w:numPr>
        <w:spacing w:after="120"/>
        <w:ind w:left="709" w:hanging="284"/>
        <w:jc w:val="both"/>
        <w:rPr>
          <w:rFonts w:ascii="RePublic Std" w:hAnsi="RePublic Std"/>
        </w:rPr>
      </w:pPr>
      <w:r w:rsidRPr="00491E1B">
        <w:rPr>
          <w:rFonts w:ascii="RePublic Std" w:hAnsi="RePublic Std"/>
        </w:rPr>
        <w:t>Smluvní strany se dohodly, že není-li v této smlouvě stanoveno jinak, řídí se práva a povinnosti smluvních stran zákonem č. 89/2012 Sb.</w:t>
      </w:r>
      <w:r w:rsidR="00493445" w:rsidRPr="00491E1B">
        <w:rPr>
          <w:rFonts w:ascii="RePublic Std" w:hAnsi="RePublic Std"/>
        </w:rPr>
        <w:t>, ve znění pozdějších předpisů</w:t>
      </w:r>
      <w:r w:rsidRPr="00491E1B">
        <w:rPr>
          <w:rFonts w:ascii="RePublic Std" w:hAnsi="RePublic Std"/>
        </w:rPr>
        <w:t xml:space="preserve"> </w:t>
      </w:r>
      <w:r w:rsidR="00B03039" w:rsidRPr="00491E1B">
        <w:rPr>
          <w:rFonts w:ascii="RePublic Std" w:hAnsi="RePublic Std"/>
        </w:rPr>
        <w:t>a</w:t>
      </w:r>
      <w:r w:rsidR="002321C3" w:rsidRPr="00491E1B">
        <w:rPr>
          <w:rFonts w:ascii="RePublic Std" w:hAnsi="RePublic Std"/>
        </w:rPr>
        <w:t xml:space="preserve"> ZMS</w:t>
      </w:r>
      <w:r w:rsidRPr="00491E1B">
        <w:rPr>
          <w:rFonts w:ascii="RePublic Std" w:hAnsi="RePublic Std"/>
        </w:rPr>
        <w:t>. Tato smlouva a vztahy z ní vyplývající se ve všech ohledech řídí a bude vykládána v souladu s platným právním řádem České republiky a podléhá jurisdikci soudů České republiky.</w:t>
      </w:r>
    </w:p>
    <w:p w14:paraId="3FE5E903" w14:textId="00B8763B" w:rsidR="00034DBE" w:rsidRPr="00491E1B" w:rsidRDefault="00034DBE" w:rsidP="00F270D1">
      <w:pPr>
        <w:pStyle w:val="Odstavecseseznamem"/>
        <w:numPr>
          <w:ilvl w:val="0"/>
          <w:numId w:val="29"/>
        </w:numPr>
        <w:spacing w:after="120"/>
        <w:ind w:left="709" w:hanging="284"/>
        <w:jc w:val="both"/>
        <w:rPr>
          <w:rFonts w:ascii="RePublic Std" w:hAnsi="RePublic Std"/>
        </w:rPr>
      </w:pPr>
      <w:r w:rsidRPr="00491E1B">
        <w:rPr>
          <w:rFonts w:ascii="RePublic Std" w:hAnsi="RePublic Std"/>
        </w:rPr>
        <w:t>Smluvní strany se dohodly, že jakékoli změny a doplňky této smlouvy jsou možné pouze písemnou formou, v podobě oboustranně uzavřených, vzestupně číslovaných dodatků smlouvy.</w:t>
      </w:r>
    </w:p>
    <w:p w14:paraId="2A17CF24" w14:textId="52DC1014" w:rsidR="00034DBE" w:rsidRPr="00491E1B" w:rsidRDefault="00034DBE" w:rsidP="00F270D1">
      <w:pPr>
        <w:pStyle w:val="Odstavecseseznamem"/>
        <w:numPr>
          <w:ilvl w:val="0"/>
          <w:numId w:val="29"/>
        </w:numPr>
        <w:spacing w:after="120"/>
        <w:ind w:left="709" w:hanging="284"/>
        <w:jc w:val="both"/>
        <w:rPr>
          <w:rFonts w:ascii="RePublic Std" w:hAnsi="RePublic Std"/>
        </w:rPr>
      </w:pPr>
      <w:r w:rsidRPr="00491E1B">
        <w:rPr>
          <w:rFonts w:ascii="RePublic Std" w:hAnsi="RePublic Std"/>
        </w:rPr>
        <w:t xml:space="preserve">Tato smlouva je vyhotovena ve </w:t>
      </w:r>
      <w:r w:rsidR="00853C25" w:rsidRPr="00491E1B">
        <w:rPr>
          <w:rFonts w:ascii="RePublic Std" w:hAnsi="RePublic Std"/>
        </w:rPr>
        <w:t>dvou</w:t>
      </w:r>
      <w:r w:rsidRPr="00491E1B">
        <w:rPr>
          <w:rFonts w:ascii="RePublic Std" w:hAnsi="RePublic Std"/>
        </w:rPr>
        <w:t xml:space="preserve"> stejnopisech v jazyce českém, přičemž pronajímatel i nájemce obdrží každý po </w:t>
      </w:r>
      <w:r w:rsidR="00853C25" w:rsidRPr="00491E1B">
        <w:rPr>
          <w:rFonts w:ascii="RePublic Std" w:hAnsi="RePublic Std"/>
        </w:rPr>
        <w:t>jednom</w:t>
      </w:r>
      <w:r w:rsidRPr="00491E1B">
        <w:rPr>
          <w:rFonts w:ascii="RePublic Std" w:hAnsi="RePublic Std"/>
        </w:rPr>
        <w:t xml:space="preserve"> vyhotovení. Smluvní strany se dohodly, že jednací jazyk všech písemností bude čeština.</w:t>
      </w:r>
    </w:p>
    <w:p w14:paraId="03E76D6F" w14:textId="4005696D" w:rsidR="001D0D8D" w:rsidRPr="00254C62" w:rsidRDefault="001D0D8D" w:rsidP="00E77FB4">
      <w:pPr>
        <w:pStyle w:val="Odstavecseseznamem"/>
        <w:numPr>
          <w:ilvl w:val="0"/>
          <w:numId w:val="29"/>
        </w:numPr>
        <w:spacing w:after="120"/>
        <w:ind w:left="709" w:hanging="283"/>
        <w:jc w:val="both"/>
        <w:rPr>
          <w:rFonts w:ascii="RePublic Std" w:hAnsi="RePublic Std"/>
          <w:i/>
        </w:rPr>
      </w:pPr>
      <w:r w:rsidRPr="00E77FB4">
        <w:rPr>
          <w:rFonts w:ascii="RePublic Std" w:hAnsi="RePublic Std"/>
        </w:rPr>
        <w:t>Tato smlouva je uzavřena a platná okamžikem podpisu poslední smluvní stranou a dnem připsání částky dle Čl. VI odst. 1</w:t>
      </w:r>
      <w:r w:rsidR="000A6C4B" w:rsidRPr="00E77FB4">
        <w:rPr>
          <w:rFonts w:ascii="RePublic Std" w:hAnsi="RePublic Std"/>
        </w:rPr>
        <w:t>3</w:t>
      </w:r>
      <w:r w:rsidRPr="00E77FB4">
        <w:rPr>
          <w:rFonts w:ascii="RePublic Std" w:hAnsi="RePublic Std"/>
        </w:rPr>
        <w:t xml:space="preserve">. této smlouvy na účet pronajímatele, přičemž rozhodujícím dnem je pozdější termín, není-li jistota složena současně s podepsáním smlouvy. </w:t>
      </w:r>
      <w:r w:rsidR="00AF033C">
        <w:rPr>
          <w:rFonts w:ascii="RePublic Std" w:hAnsi="RePublic Std"/>
        </w:rPr>
        <w:t>Tato smlouva nabývá účinnosti dnem podepsání protokolu o předání.</w:t>
      </w:r>
      <w:r w:rsidR="00254C62">
        <w:rPr>
          <w:rFonts w:ascii="RePublic Std" w:hAnsi="RePublic Std"/>
        </w:rPr>
        <w:t xml:space="preserve"> </w:t>
      </w:r>
      <w:r w:rsidR="00254C62" w:rsidRPr="00254C62">
        <w:rPr>
          <w:rFonts w:ascii="RePublic Std" w:hAnsi="RePublic Std"/>
          <w:i/>
        </w:rPr>
        <w:t>(tato věta platí pouze pro fyzické osoby).</w:t>
      </w:r>
      <w:r w:rsidR="00254C62">
        <w:rPr>
          <w:rFonts w:ascii="RePublic Std" w:hAnsi="RePublic Std"/>
        </w:rPr>
        <w:t xml:space="preserve"> Tato smlouva nabývá účinnosti dnem jejího uveřejnění v registru smluv v souladu se zákonem                                   č. 340/2015 Sb., ve znění pozdějších předpisů. </w:t>
      </w:r>
      <w:r w:rsidR="00254C62" w:rsidRPr="00254C62">
        <w:rPr>
          <w:rFonts w:ascii="RePublic Std" w:hAnsi="RePublic Std"/>
          <w:i/>
        </w:rPr>
        <w:t>(tato věta platí pouze pro právnické osoby).</w:t>
      </w:r>
    </w:p>
    <w:p w14:paraId="078B7107" w14:textId="605D0E64" w:rsidR="001E07C5" w:rsidRPr="00491E1B" w:rsidRDefault="001E07C5" w:rsidP="00F270D1">
      <w:pPr>
        <w:pStyle w:val="Odstavecseseznamem"/>
        <w:numPr>
          <w:ilvl w:val="0"/>
          <w:numId w:val="29"/>
        </w:numPr>
        <w:spacing w:after="120"/>
        <w:ind w:left="709" w:hanging="284"/>
        <w:jc w:val="both"/>
        <w:rPr>
          <w:rFonts w:ascii="RePublic Std" w:hAnsi="RePublic Std"/>
        </w:rPr>
      </w:pPr>
      <w:r w:rsidRPr="00491E1B">
        <w:rPr>
          <w:rFonts w:ascii="RePublic Std" w:hAnsi="RePublic Std"/>
        </w:rPr>
        <w:t>Smluvní strany nepovažují skutečnosti uvedené v této smlouvě za obchodní tajemství ve smyslu ustanovení § 504 zákona č. 89/2012 Sb., ve znění pozdějších předpisů, a informace ve smlouvě neoznačují za důvěrné. Zavazují se však, že je nebudou zneužívat, ani je nepoužijí v rozporu s jejich účelem pro své potřeby.</w:t>
      </w:r>
    </w:p>
    <w:p w14:paraId="4FC02307" w14:textId="5DA0A485" w:rsidR="00034DBE" w:rsidRPr="00491E1B" w:rsidRDefault="00034DBE" w:rsidP="00F270D1">
      <w:pPr>
        <w:pStyle w:val="Odstavecseseznamem"/>
        <w:numPr>
          <w:ilvl w:val="0"/>
          <w:numId w:val="29"/>
        </w:numPr>
        <w:spacing w:after="120"/>
        <w:ind w:left="709" w:hanging="284"/>
        <w:jc w:val="both"/>
        <w:rPr>
          <w:rFonts w:ascii="RePublic Std" w:hAnsi="RePublic Std"/>
        </w:rPr>
      </w:pPr>
      <w:r w:rsidRPr="00491E1B">
        <w:rPr>
          <w:rFonts w:ascii="RePublic Std" w:hAnsi="RePublic Std"/>
        </w:rPr>
        <w:t>Smluvní strany udělují souhlas ke zpřístupnění skutečností a informací v této smlouvě, zejmén</w:t>
      </w:r>
      <w:r w:rsidR="00B03039" w:rsidRPr="00491E1B">
        <w:rPr>
          <w:rFonts w:ascii="RePublic Std" w:hAnsi="RePublic Std"/>
        </w:rPr>
        <w:t>a</w:t>
      </w:r>
      <w:r w:rsidRPr="00491E1B">
        <w:rPr>
          <w:rFonts w:ascii="RePublic Std" w:hAnsi="RePublic Std"/>
        </w:rPr>
        <w:t xml:space="preserve"> smyslu zákona č. 106/1999 Sb., ve znění pozdějších předpisů, a jejich zveřejnění</w:t>
      </w:r>
      <w:r w:rsidR="00373E37" w:rsidRPr="00491E1B">
        <w:rPr>
          <w:rFonts w:ascii="RePublic Std" w:hAnsi="RePublic Std"/>
        </w:rPr>
        <w:t xml:space="preserve"> i ve smyslu a dle požadavků zákona </w:t>
      </w:r>
      <w:r w:rsidR="000C00A9" w:rsidRPr="00491E1B">
        <w:rPr>
          <w:rFonts w:ascii="RePublic Std" w:hAnsi="RePublic Std"/>
        </w:rPr>
        <w:t>č. 340/2015 Sb., ve znění pozdějších předpisů.</w:t>
      </w:r>
    </w:p>
    <w:p w14:paraId="680B8778" w14:textId="26AA2EED" w:rsidR="00034DBE" w:rsidRPr="00491E1B" w:rsidRDefault="00034DBE" w:rsidP="00F270D1">
      <w:pPr>
        <w:pStyle w:val="Odstavecseseznamem"/>
        <w:numPr>
          <w:ilvl w:val="0"/>
          <w:numId w:val="29"/>
        </w:numPr>
        <w:spacing w:after="360"/>
        <w:ind w:left="709" w:hanging="284"/>
        <w:jc w:val="both"/>
        <w:rPr>
          <w:rFonts w:ascii="RePublic Std" w:hAnsi="RePublic Std"/>
        </w:rPr>
      </w:pPr>
      <w:r w:rsidRPr="00491E1B">
        <w:rPr>
          <w:rFonts w:ascii="RePublic Std" w:hAnsi="RePublic Std"/>
        </w:rPr>
        <w:t>Smluvní strany prohlašují, že souhlasí s textem této smlouvy a že tato smlouva byla podepsána na základě jejich pravé a svobodné vůle. Na důkaz toho připojují své podpisy pod tuto smlouvu.</w:t>
      </w:r>
    </w:p>
    <w:p w14:paraId="1D4BEC73" w14:textId="77777777" w:rsidR="00034DBE" w:rsidRPr="00491E1B" w:rsidRDefault="00034DBE" w:rsidP="00E9136D">
      <w:pPr>
        <w:ind w:left="709" w:hanging="283"/>
        <w:rPr>
          <w:rFonts w:ascii="RePublic Std" w:hAnsi="RePublic Std"/>
          <w:sz w:val="20"/>
          <w:szCs w:val="20"/>
        </w:rPr>
      </w:pPr>
      <w:r w:rsidRPr="00491E1B">
        <w:rPr>
          <w:rFonts w:ascii="RePublic Std" w:hAnsi="RePublic Std"/>
          <w:sz w:val="20"/>
          <w:szCs w:val="20"/>
        </w:rPr>
        <w:t xml:space="preserve">V Praze dne:                                                          </w:t>
      </w:r>
      <w:r w:rsidRPr="00491E1B">
        <w:rPr>
          <w:rFonts w:ascii="RePublic Std" w:hAnsi="RePublic Std"/>
          <w:sz w:val="20"/>
          <w:szCs w:val="20"/>
        </w:rPr>
        <w:tab/>
        <w:t>V Praze dne:</w:t>
      </w:r>
    </w:p>
    <w:p w14:paraId="04BACC3A" w14:textId="77777777" w:rsidR="00034DBE" w:rsidRPr="00491E1B" w:rsidRDefault="00034DBE" w:rsidP="00E9136D">
      <w:pPr>
        <w:ind w:left="709" w:hanging="283"/>
        <w:rPr>
          <w:rFonts w:ascii="RePublic Std" w:hAnsi="RePublic Std"/>
          <w:sz w:val="20"/>
          <w:szCs w:val="20"/>
        </w:rPr>
      </w:pPr>
    </w:p>
    <w:p w14:paraId="0D397563" w14:textId="77777777" w:rsidR="00034DBE" w:rsidRPr="00491E1B" w:rsidRDefault="00034DBE" w:rsidP="00E9136D">
      <w:pPr>
        <w:ind w:left="709" w:hanging="283"/>
        <w:rPr>
          <w:rFonts w:ascii="RePublic Std" w:hAnsi="RePublic Std"/>
          <w:sz w:val="20"/>
          <w:szCs w:val="20"/>
        </w:rPr>
      </w:pPr>
      <w:r w:rsidRPr="00491E1B">
        <w:rPr>
          <w:rFonts w:ascii="RePublic Std" w:hAnsi="RePublic Std"/>
          <w:sz w:val="20"/>
          <w:szCs w:val="20"/>
        </w:rPr>
        <w:t xml:space="preserve">Za pronajímatele:                                                    </w:t>
      </w:r>
      <w:r w:rsidRPr="00491E1B">
        <w:rPr>
          <w:rFonts w:ascii="RePublic Std" w:hAnsi="RePublic Std"/>
          <w:sz w:val="20"/>
          <w:szCs w:val="20"/>
        </w:rPr>
        <w:tab/>
        <w:t>Za nájemce:</w:t>
      </w:r>
    </w:p>
    <w:p w14:paraId="215A3517" w14:textId="77777777" w:rsidR="00034DBE" w:rsidRPr="00491E1B" w:rsidRDefault="00034DBE" w:rsidP="00E9136D">
      <w:pPr>
        <w:pStyle w:val="Zkladntext"/>
        <w:ind w:left="709" w:hanging="283"/>
        <w:jc w:val="both"/>
        <w:rPr>
          <w:rFonts w:ascii="RePublic Std" w:hAnsi="RePublic Std"/>
          <w:sz w:val="20"/>
          <w:szCs w:val="20"/>
        </w:rPr>
      </w:pPr>
    </w:p>
    <w:p w14:paraId="2AE13B04" w14:textId="7DBDB331" w:rsidR="00034DBE" w:rsidRPr="00491E1B" w:rsidRDefault="00034DBE" w:rsidP="00E9136D">
      <w:pPr>
        <w:pStyle w:val="Zkladntext"/>
        <w:ind w:left="709" w:hanging="283"/>
        <w:jc w:val="both"/>
        <w:rPr>
          <w:rFonts w:ascii="RePublic Std" w:hAnsi="RePublic Std"/>
          <w:sz w:val="20"/>
          <w:szCs w:val="20"/>
        </w:rPr>
      </w:pPr>
      <w:r w:rsidRPr="00491E1B">
        <w:rPr>
          <w:rFonts w:ascii="RePublic Std" w:hAnsi="RePublic Std"/>
          <w:sz w:val="20"/>
          <w:szCs w:val="20"/>
        </w:rPr>
        <w:t xml:space="preserve">………………………………                                        </w:t>
      </w:r>
      <w:r w:rsidR="00DB6325" w:rsidRPr="00491E1B">
        <w:rPr>
          <w:rFonts w:ascii="RePublic Std" w:hAnsi="RePublic Std"/>
          <w:sz w:val="20"/>
          <w:szCs w:val="20"/>
        </w:rPr>
        <w:tab/>
      </w:r>
      <w:r w:rsidRPr="00491E1B">
        <w:rPr>
          <w:rFonts w:ascii="RePublic Std" w:hAnsi="RePublic Std"/>
          <w:sz w:val="20"/>
          <w:szCs w:val="20"/>
        </w:rPr>
        <w:t>………………………………</w:t>
      </w:r>
    </w:p>
    <w:p w14:paraId="6E0199CB" w14:textId="0000357C" w:rsidR="004C23F3" w:rsidRPr="001C1916" w:rsidRDefault="00DB6325" w:rsidP="00E9136D">
      <w:pPr>
        <w:ind w:left="709" w:hanging="283"/>
        <w:rPr>
          <w:rFonts w:ascii="RePublic Std" w:hAnsi="RePublic Std"/>
          <w:sz w:val="20"/>
          <w:szCs w:val="20"/>
        </w:rPr>
      </w:pPr>
      <w:r w:rsidRPr="00491E1B">
        <w:rPr>
          <w:rFonts w:ascii="RePublic Std" w:hAnsi="RePublic Std"/>
          <w:sz w:val="20"/>
          <w:szCs w:val="20"/>
        </w:rPr>
        <w:t>……………………………….</w:t>
      </w:r>
      <w:r w:rsidRPr="00491E1B">
        <w:rPr>
          <w:rFonts w:ascii="RePublic Std" w:hAnsi="RePublic Std"/>
          <w:sz w:val="20"/>
          <w:szCs w:val="20"/>
        </w:rPr>
        <w:tab/>
      </w:r>
      <w:r w:rsidRPr="00491E1B">
        <w:rPr>
          <w:rFonts w:ascii="RePublic Std" w:hAnsi="RePublic Std"/>
          <w:sz w:val="20"/>
          <w:szCs w:val="20"/>
        </w:rPr>
        <w:tab/>
      </w:r>
      <w:r w:rsidRPr="00491E1B">
        <w:rPr>
          <w:rFonts w:ascii="RePublic Std" w:hAnsi="RePublic Std"/>
          <w:sz w:val="20"/>
          <w:szCs w:val="20"/>
        </w:rPr>
        <w:tab/>
      </w:r>
      <w:r w:rsidRPr="00491E1B">
        <w:rPr>
          <w:rFonts w:ascii="RePublic Std" w:hAnsi="RePublic Std"/>
          <w:sz w:val="20"/>
          <w:szCs w:val="20"/>
        </w:rPr>
        <w:tab/>
      </w:r>
      <w:r w:rsidRPr="001C1916">
        <w:rPr>
          <w:rFonts w:ascii="RePublic Std" w:hAnsi="RePublic Std"/>
          <w:sz w:val="20"/>
          <w:szCs w:val="20"/>
        </w:rPr>
        <w:t>………………………………</w:t>
      </w:r>
    </w:p>
    <w:sectPr w:rsidR="004C23F3" w:rsidRPr="001C1916" w:rsidSect="0039125B">
      <w:footerReference w:type="even" r:id="rId9"/>
      <w:footerReference w:type="default" r:id="rId10"/>
      <w:pgSz w:w="11906" w:h="16838"/>
      <w:pgMar w:top="993" w:right="991" w:bottom="1417"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2DB10" w16cid:durableId="1EA31B78"/>
  <w16cid:commentId w16cid:paraId="21EF5274" w16cid:durableId="1EA97040"/>
  <w16cid:commentId w16cid:paraId="60F99BBE" w16cid:durableId="1EB6990D"/>
  <w16cid:commentId w16cid:paraId="6DE4593A" w16cid:durableId="205EE800"/>
  <w16cid:commentId w16cid:paraId="13F0D2C3" w16cid:durableId="20363360"/>
  <w16cid:commentId w16cid:paraId="18D23EA3" w16cid:durableId="2036335F"/>
  <w16cid:commentId w16cid:paraId="1A2B40E8" w16cid:durableId="2057505E"/>
  <w16cid:commentId w16cid:paraId="70F1E955" w16cid:durableId="2036335D"/>
  <w16cid:commentId w16cid:paraId="4132E481" w16cid:durableId="1EA32EAA"/>
  <w16cid:commentId w16cid:paraId="148B9513" w16cid:durableId="205EE8DC"/>
  <w16cid:commentId w16cid:paraId="1C63B9F6" w16cid:durableId="1E8181C6"/>
  <w16cid:commentId w16cid:paraId="38E1DB33" w16cid:durableId="1E8181C7"/>
  <w16cid:commentId w16cid:paraId="0584CA51" w16cid:durableId="205F213C"/>
  <w16cid:commentId w16cid:paraId="2C5F2949" w16cid:durableId="205F4940"/>
  <w16cid:commentId w16cid:paraId="3B0A35D3" w16cid:durableId="205F4990"/>
  <w16cid:commentId w16cid:paraId="2F508035" w16cid:durableId="1E8181CB"/>
  <w16cid:commentId w16cid:paraId="3E533A4F" w16cid:durableId="1E8181CC"/>
  <w16cid:commentId w16cid:paraId="3F9BAEB3" w16cid:durableId="1FB3B734"/>
  <w16cid:commentId w16cid:paraId="1FD2039B" w16cid:durableId="1EB69D3F"/>
  <w16cid:commentId w16cid:paraId="5530306F" w16cid:durableId="2051B3FF"/>
  <w16cid:commentId w16cid:paraId="790EE513" w16cid:durableId="2051B482"/>
  <w16cid:commentId w16cid:paraId="695176D7" w16cid:durableId="1E81BFDC"/>
  <w16cid:commentId w16cid:paraId="10AD0021" w16cid:durableId="1EB5B2DD"/>
  <w16cid:commentId w16cid:paraId="4FCFC821" w16cid:durableId="1EB69E76"/>
  <w16cid:commentId w16cid:paraId="33DA2218" w16cid:durableId="1FB3BBFB"/>
  <w16cid:commentId w16cid:paraId="51700CD9" w16cid:durableId="1FBDFD69"/>
  <w16cid:commentId w16cid:paraId="7E5FC8F3" w16cid:durableId="205872C1"/>
  <w16cid:commentId w16cid:paraId="50D52837" w16cid:durableId="1EAEAD0A"/>
  <w16cid:commentId w16cid:paraId="34319E31" w16cid:durableId="1EA9762F"/>
  <w16cid:commentId w16cid:paraId="12A215B5" w16cid:durableId="1EA9765C"/>
  <w16cid:commentId w16cid:paraId="6F278BFB" w16cid:durableId="1EA978FA"/>
  <w16cid:commentId w16cid:paraId="5B32041C" w16cid:durableId="1EA979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06F94" w14:textId="77777777" w:rsidR="00707864" w:rsidRDefault="00707864" w:rsidP="00523DE5">
      <w:r>
        <w:separator/>
      </w:r>
    </w:p>
  </w:endnote>
  <w:endnote w:type="continuationSeparator" w:id="0">
    <w:p w14:paraId="04443208" w14:textId="77777777" w:rsidR="00707864" w:rsidRDefault="00707864" w:rsidP="0052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RePublic Std">
    <w:panose1 w:val="02000503020000020004"/>
    <w:charset w:val="00"/>
    <w:family w:val="modern"/>
    <w:notTrueType/>
    <w:pitch w:val="variable"/>
    <w:sig w:usb0="A00000AF" w:usb1="5000E47B" w:usb2="00000000" w:usb3="00000000" w:csb0="00000193" w:csb1="00000000"/>
  </w:font>
  <w:font w:name="RePublicStd">
    <w:altName w:val="Cambria"/>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0C09" w14:textId="77777777" w:rsidR="00941A22" w:rsidRDefault="00941A22" w:rsidP="003D3D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F88D77" w14:textId="77777777" w:rsidR="00941A22" w:rsidRDefault="00941A2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93626"/>
      <w:docPartObj>
        <w:docPartGallery w:val="Page Numbers (Bottom of Page)"/>
        <w:docPartUnique/>
      </w:docPartObj>
    </w:sdtPr>
    <w:sdtEndPr/>
    <w:sdtContent>
      <w:sdt>
        <w:sdtPr>
          <w:id w:val="-1769616900"/>
          <w:docPartObj>
            <w:docPartGallery w:val="Page Numbers (Top of Page)"/>
            <w:docPartUnique/>
          </w:docPartObj>
        </w:sdtPr>
        <w:sdtEndPr/>
        <w:sdtContent>
          <w:p w14:paraId="3F5ECEB2" w14:textId="1AECF281" w:rsidR="00BC73C0" w:rsidRDefault="00BC73C0">
            <w:pPr>
              <w:pStyle w:val="Zpat"/>
              <w:jc w:val="right"/>
            </w:pPr>
            <w:r w:rsidRPr="001A2728">
              <w:rPr>
                <w:rFonts w:ascii="RePublic Std" w:hAnsi="RePublic Std"/>
                <w:sz w:val="16"/>
                <w:szCs w:val="16"/>
              </w:rPr>
              <w:t xml:space="preserve">Stránka </w:t>
            </w:r>
            <w:r w:rsidRPr="001A2728">
              <w:rPr>
                <w:rFonts w:ascii="RePublic Std" w:hAnsi="RePublic Std"/>
                <w:b/>
                <w:bCs/>
                <w:sz w:val="16"/>
                <w:szCs w:val="16"/>
              </w:rPr>
              <w:fldChar w:fldCharType="begin"/>
            </w:r>
            <w:r w:rsidRPr="001A2728">
              <w:rPr>
                <w:rFonts w:ascii="RePublic Std" w:hAnsi="RePublic Std"/>
                <w:b/>
                <w:bCs/>
                <w:sz w:val="16"/>
                <w:szCs w:val="16"/>
              </w:rPr>
              <w:instrText>PAGE</w:instrText>
            </w:r>
            <w:r w:rsidRPr="001A2728">
              <w:rPr>
                <w:rFonts w:ascii="RePublic Std" w:hAnsi="RePublic Std"/>
                <w:b/>
                <w:bCs/>
                <w:sz w:val="16"/>
                <w:szCs w:val="16"/>
              </w:rPr>
              <w:fldChar w:fldCharType="separate"/>
            </w:r>
            <w:r w:rsidR="00C17965">
              <w:rPr>
                <w:rFonts w:ascii="RePublic Std" w:hAnsi="RePublic Std"/>
                <w:b/>
                <w:bCs/>
                <w:noProof/>
                <w:sz w:val="16"/>
                <w:szCs w:val="16"/>
              </w:rPr>
              <w:t>7</w:t>
            </w:r>
            <w:r w:rsidRPr="001A2728">
              <w:rPr>
                <w:rFonts w:ascii="RePublic Std" w:hAnsi="RePublic Std"/>
                <w:b/>
                <w:bCs/>
                <w:sz w:val="16"/>
                <w:szCs w:val="16"/>
              </w:rPr>
              <w:fldChar w:fldCharType="end"/>
            </w:r>
            <w:r w:rsidRPr="001A2728">
              <w:rPr>
                <w:rFonts w:ascii="RePublic Std" w:hAnsi="RePublic Std"/>
                <w:sz w:val="16"/>
                <w:szCs w:val="16"/>
              </w:rPr>
              <w:t xml:space="preserve"> z </w:t>
            </w:r>
            <w:r w:rsidRPr="001A2728">
              <w:rPr>
                <w:rFonts w:ascii="RePublic Std" w:hAnsi="RePublic Std"/>
                <w:b/>
                <w:bCs/>
                <w:sz w:val="16"/>
                <w:szCs w:val="16"/>
              </w:rPr>
              <w:fldChar w:fldCharType="begin"/>
            </w:r>
            <w:r w:rsidRPr="001A2728">
              <w:rPr>
                <w:rFonts w:ascii="RePublic Std" w:hAnsi="RePublic Std"/>
                <w:b/>
                <w:bCs/>
                <w:sz w:val="16"/>
                <w:szCs w:val="16"/>
              </w:rPr>
              <w:instrText>NUMPAGES</w:instrText>
            </w:r>
            <w:r w:rsidRPr="001A2728">
              <w:rPr>
                <w:rFonts w:ascii="RePublic Std" w:hAnsi="RePublic Std"/>
                <w:b/>
                <w:bCs/>
                <w:sz w:val="16"/>
                <w:szCs w:val="16"/>
              </w:rPr>
              <w:fldChar w:fldCharType="separate"/>
            </w:r>
            <w:r w:rsidR="00C17965">
              <w:rPr>
                <w:rFonts w:ascii="RePublic Std" w:hAnsi="RePublic Std"/>
                <w:b/>
                <w:bCs/>
                <w:noProof/>
                <w:sz w:val="16"/>
                <w:szCs w:val="16"/>
              </w:rPr>
              <w:t>7</w:t>
            </w:r>
            <w:r w:rsidRPr="001A2728">
              <w:rPr>
                <w:rFonts w:ascii="RePublic Std" w:hAnsi="RePublic St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1BCE3" w14:textId="77777777" w:rsidR="00707864" w:rsidRDefault="00707864" w:rsidP="00523DE5">
      <w:r>
        <w:separator/>
      </w:r>
    </w:p>
  </w:footnote>
  <w:footnote w:type="continuationSeparator" w:id="0">
    <w:p w14:paraId="05D41715" w14:textId="77777777" w:rsidR="00707864" w:rsidRDefault="00707864" w:rsidP="00523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8AD"/>
    <w:multiLevelType w:val="hybridMultilevel"/>
    <w:tmpl w:val="B2D061DC"/>
    <w:lvl w:ilvl="0" w:tplc="0405000F">
      <w:start w:val="1"/>
      <w:numFmt w:val="decimal"/>
      <w:lvlText w:val="%1."/>
      <w:lvlJc w:val="left"/>
      <w:pPr>
        <w:tabs>
          <w:tab w:val="num" w:pos="1146"/>
        </w:tabs>
        <w:ind w:left="1146" w:hanging="360"/>
      </w:pPr>
      <w:rPr>
        <w:rFonts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09B64ADE"/>
    <w:multiLevelType w:val="hybridMultilevel"/>
    <w:tmpl w:val="A1920108"/>
    <w:lvl w:ilvl="0" w:tplc="903CE4F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033AFB"/>
    <w:multiLevelType w:val="hybridMultilevel"/>
    <w:tmpl w:val="EE1408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C766E7"/>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F2F32A5"/>
    <w:multiLevelType w:val="hybridMultilevel"/>
    <w:tmpl w:val="98FED9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F1B29"/>
    <w:multiLevelType w:val="hybridMultilevel"/>
    <w:tmpl w:val="DE34292E"/>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37A743A"/>
    <w:multiLevelType w:val="hybridMultilevel"/>
    <w:tmpl w:val="5BC64E8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A77ACC"/>
    <w:multiLevelType w:val="hybridMultilevel"/>
    <w:tmpl w:val="869C8428"/>
    <w:lvl w:ilvl="0" w:tplc="0405000F">
      <w:start w:val="1"/>
      <w:numFmt w:val="decimal"/>
      <w:lvlText w:val="%1."/>
      <w:lvlJc w:val="left"/>
      <w:pPr>
        <w:ind w:left="8015" w:hanging="360"/>
      </w:p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8" w15:restartNumberingAfterBreak="0">
    <w:nsid w:val="20A22C15"/>
    <w:multiLevelType w:val="hybridMultilevel"/>
    <w:tmpl w:val="9C02618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1545A1A"/>
    <w:multiLevelType w:val="hybridMultilevel"/>
    <w:tmpl w:val="25F8019E"/>
    <w:lvl w:ilvl="0" w:tplc="0405000F">
      <w:start w:val="1"/>
      <w:numFmt w:val="decimal"/>
      <w:lvlText w:val="%1."/>
      <w:lvlJc w:val="left"/>
      <w:pPr>
        <w:tabs>
          <w:tab w:val="num" w:pos="2140"/>
        </w:tabs>
        <w:ind w:left="2140" w:hanging="360"/>
      </w:pPr>
    </w:lvl>
    <w:lvl w:ilvl="1" w:tplc="04050019" w:tentative="1">
      <w:start w:val="1"/>
      <w:numFmt w:val="lowerLetter"/>
      <w:lvlText w:val="%2."/>
      <w:lvlJc w:val="left"/>
      <w:pPr>
        <w:tabs>
          <w:tab w:val="num" w:pos="2860"/>
        </w:tabs>
        <w:ind w:left="2860" w:hanging="360"/>
      </w:pPr>
      <w:rPr>
        <w:rFonts w:cs="Times New Roman"/>
      </w:rPr>
    </w:lvl>
    <w:lvl w:ilvl="2" w:tplc="0405001B" w:tentative="1">
      <w:start w:val="1"/>
      <w:numFmt w:val="lowerRoman"/>
      <w:lvlText w:val="%3."/>
      <w:lvlJc w:val="right"/>
      <w:pPr>
        <w:tabs>
          <w:tab w:val="num" w:pos="3580"/>
        </w:tabs>
        <w:ind w:left="3580" w:hanging="180"/>
      </w:pPr>
      <w:rPr>
        <w:rFonts w:cs="Times New Roman"/>
      </w:rPr>
    </w:lvl>
    <w:lvl w:ilvl="3" w:tplc="0405000F" w:tentative="1">
      <w:start w:val="1"/>
      <w:numFmt w:val="decimal"/>
      <w:lvlText w:val="%4."/>
      <w:lvlJc w:val="left"/>
      <w:pPr>
        <w:tabs>
          <w:tab w:val="num" w:pos="4300"/>
        </w:tabs>
        <w:ind w:left="4300" w:hanging="360"/>
      </w:pPr>
      <w:rPr>
        <w:rFonts w:cs="Times New Roman"/>
      </w:rPr>
    </w:lvl>
    <w:lvl w:ilvl="4" w:tplc="04050019" w:tentative="1">
      <w:start w:val="1"/>
      <w:numFmt w:val="lowerLetter"/>
      <w:lvlText w:val="%5."/>
      <w:lvlJc w:val="left"/>
      <w:pPr>
        <w:tabs>
          <w:tab w:val="num" w:pos="5020"/>
        </w:tabs>
        <w:ind w:left="5020" w:hanging="360"/>
      </w:pPr>
      <w:rPr>
        <w:rFonts w:cs="Times New Roman"/>
      </w:rPr>
    </w:lvl>
    <w:lvl w:ilvl="5" w:tplc="0405001B" w:tentative="1">
      <w:start w:val="1"/>
      <w:numFmt w:val="lowerRoman"/>
      <w:lvlText w:val="%6."/>
      <w:lvlJc w:val="right"/>
      <w:pPr>
        <w:tabs>
          <w:tab w:val="num" w:pos="5740"/>
        </w:tabs>
        <w:ind w:left="5740" w:hanging="180"/>
      </w:pPr>
      <w:rPr>
        <w:rFonts w:cs="Times New Roman"/>
      </w:rPr>
    </w:lvl>
    <w:lvl w:ilvl="6" w:tplc="0405000F" w:tentative="1">
      <w:start w:val="1"/>
      <w:numFmt w:val="decimal"/>
      <w:lvlText w:val="%7."/>
      <w:lvlJc w:val="left"/>
      <w:pPr>
        <w:tabs>
          <w:tab w:val="num" w:pos="6460"/>
        </w:tabs>
        <w:ind w:left="6460" w:hanging="360"/>
      </w:pPr>
      <w:rPr>
        <w:rFonts w:cs="Times New Roman"/>
      </w:rPr>
    </w:lvl>
    <w:lvl w:ilvl="7" w:tplc="04050019" w:tentative="1">
      <w:start w:val="1"/>
      <w:numFmt w:val="lowerLetter"/>
      <w:lvlText w:val="%8."/>
      <w:lvlJc w:val="left"/>
      <w:pPr>
        <w:tabs>
          <w:tab w:val="num" w:pos="7180"/>
        </w:tabs>
        <w:ind w:left="7180" w:hanging="360"/>
      </w:pPr>
      <w:rPr>
        <w:rFonts w:cs="Times New Roman"/>
      </w:rPr>
    </w:lvl>
    <w:lvl w:ilvl="8" w:tplc="0405001B" w:tentative="1">
      <w:start w:val="1"/>
      <w:numFmt w:val="lowerRoman"/>
      <w:lvlText w:val="%9."/>
      <w:lvlJc w:val="right"/>
      <w:pPr>
        <w:tabs>
          <w:tab w:val="num" w:pos="7900"/>
        </w:tabs>
        <w:ind w:left="7900" w:hanging="180"/>
      </w:pPr>
      <w:rPr>
        <w:rFonts w:cs="Times New Roman"/>
      </w:rPr>
    </w:lvl>
  </w:abstractNum>
  <w:abstractNum w:abstractNumId="10" w15:restartNumberingAfterBreak="0">
    <w:nsid w:val="21E57AB5"/>
    <w:multiLevelType w:val="hybridMultilevel"/>
    <w:tmpl w:val="C032CC68"/>
    <w:lvl w:ilvl="0" w:tplc="04050001">
      <w:start w:val="1"/>
      <w:numFmt w:val="bullet"/>
      <w:lvlText w:val=""/>
      <w:lvlJc w:val="left"/>
      <w:pPr>
        <w:ind w:left="1004" w:hanging="360"/>
      </w:pPr>
      <w:rPr>
        <w:rFonts w:ascii="Symbol" w:hAnsi="Symbol" w:hint="default"/>
      </w:rPr>
    </w:lvl>
    <w:lvl w:ilvl="1" w:tplc="1A581EB6">
      <w:start w:val="3"/>
      <w:numFmt w:val="decimal"/>
      <w:lvlText w:val="%2."/>
      <w:lvlJc w:val="left"/>
      <w:pPr>
        <w:tabs>
          <w:tab w:val="num" w:pos="644"/>
        </w:tabs>
        <w:ind w:left="644" w:hanging="360"/>
      </w:pPr>
      <w:rPr>
        <w:rFonts w:cs="Times New Roman" w:hint="default"/>
      </w:rPr>
    </w:lvl>
    <w:lvl w:ilvl="2" w:tplc="011E5AB6">
      <w:start w:val="13"/>
      <w:numFmt w:val="decimal"/>
      <w:lvlText w:val="%3"/>
      <w:lvlJc w:val="left"/>
      <w:pPr>
        <w:ind w:left="2444" w:hanging="360"/>
      </w:pPr>
      <w:rPr>
        <w:rFont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591625A"/>
    <w:multiLevelType w:val="hybridMultilevel"/>
    <w:tmpl w:val="DAD49F92"/>
    <w:lvl w:ilvl="0" w:tplc="48741A60">
      <w:start w:val="1"/>
      <w:numFmt w:val="decimal"/>
      <w:lvlText w:val="%1."/>
      <w:lvlJc w:val="left"/>
      <w:pPr>
        <w:ind w:left="644"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3B00C8"/>
    <w:multiLevelType w:val="hybridMultilevel"/>
    <w:tmpl w:val="24B48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2B0172"/>
    <w:multiLevelType w:val="hybridMultilevel"/>
    <w:tmpl w:val="427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BF464E"/>
    <w:multiLevelType w:val="hybridMultilevel"/>
    <w:tmpl w:val="14E2A408"/>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F7C6909"/>
    <w:multiLevelType w:val="hybridMultilevel"/>
    <w:tmpl w:val="D576B53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586681"/>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4EA3851"/>
    <w:multiLevelType w:val="hybridMultilevel"/>
    <w:tmpl w:val="835A74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77218"/>
    <w:multiLevelType w:val="hybridMultilevel"/>
    <w:tmpl w:val="36083B2C"/>
    <w:lvl w:ilvl="0" w:tplc="991C4E36">
      <w:start w:val="1"/>
      <w:numFmt w:val="decimal"/>
      <w:lvlText w:val="%1."/>
      <w:lvlJc w:val="left"/>
      <w:pPr>
        <w:tabs>
          <w:tab w:val="num" w:pos="720"/>
        </w:tabs>
        <w:ind w:left="720" w:hanging="360"/>
      </w:pPr>
      <w:rPr>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4844B4"/>
    <w:multiLevelType w:val="hybridMultilevel"/>
    <w:tmpl w:val="20FCC522"/>
    <w:lvl w:ilvl="0" w:tplc="DE062448">
      <w:start w:val="2"/>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3F487FE0"/>
    <w:multiLevelType w:val="multilevel"/>
    <w:tmpl w:val="A5A41D5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900"/>
        </w:tabs>
        <w:ind w:left="90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55F04D8"/>
    <w:multiLevelType w:val="hybridMultilevel"/>
    <w:tmpl w:val="C0421640"/>
    <w:lvl w:ilvl="0" w:tplc="47F4E266">
      <w:start w:val="1"/>
      <w:numFmt w:val="lowerLetter"/>
      <w:lvlText w:val="%1)"/>
      <w:lvlJc w:val="left"/>
      <w:pPr>
        <w:ind w:left="1722" w:hanging="360"/>
      </w:pPr>
      <w:rPr>
        <w:rFonts w:hint="default"/>
      </w:rPr>
    </w:lvl>
    <w:lvl w:ilvl="1" w:tplc="04050019" w:tentative="1">
      <w:start w:val="1"/>
      <w:numFmt w:val="lowerLetter"/>
      <w:lvlText w:val="%2."/>
      <w:lvlJc w:val="left"/>
      <w:pPr>
        <w:ind w:left="2442" w:hanging="360"/>
      </w:pPr>
    </w:lvl>
    <w:lvl w:ilvl="2" w:tplc="0405001B" w:tentative="1">
      <w:start w:val="1"/>
      <w:numFmt w:val="lowerRoman"/>
      <w:lvlText w:val="%3."/>
      <w:lvlJc w:val="right"/>
      <w:pPr>
        <w:ind w:left="3162" w:hanging="180"/>
      </w:pPr>
    </w:lvl>
    <w:lvl w:ilvl="3" w:tplc="0405000F" w:tentative="1">
      <w:start w:val="1"/>
      <w:numFmt w:val="decimal"/>
      <w:lvlText w:val="%4."/>
      <w:lvlJc w:val="left"/>
      <w:pPr>
        <w:ind w:left="3882" w:hanging="360"/>
      </w:pPr>
    </w:lvl>
    <w:lvl w:ilvl="4" w:tplc="04050019" w:tentative="1">
      <w:start w:val="1"/>
      <w:numFmt w:val="lowerLetter"/>
      <w:lvlText w:val="%5."/>
      <w:lvlJc w:val="left"/>
      <w:pPr>
        <w:ind w:left="4602" w:hanging="360"/>
      </w:pPr>
    </w:lvl>
    <w:lvl w:ilvl="5" w:tplc="0405001B" w:tentative="1">
      <w:start w:val="1"/>
      <w:numFmt w:val="lowerRoman"/>
      <w:lvlText w:val="%6."/>
      <w:lvlJc w:val="right"/>
      <w:pPr>
        <w:ind w:left="5322" w:hanging="180"/>
      </w:pPr>
    </w:lvl>
    <w:lvl w:ilvl="6" w:tplc="0405000F" w:tentative="1">
      <w:start w:val="1"/>
      <w:numFmt w:val="decimal"/>
      <w:lvlText w:val="%7."/>
      <w:lvlJc w:val="left"/>
      <w:pPr>
        <w:ind w:left="6042" w:hanging="360"/>
      </w:pPr>
    </w:lvl>
    <w:lvl w:ilvl="7" w:tplc="04050019" w:tentative="1">
      <w:start w:val="1"/>
      <w:numFmt w:val="lowerLetter"/>
      <w:lvlText w:val="%8."/>
      <w:lvlJc w:val="left"/>
      <w:pPr>
        <w:ind w:left="6762" w:hanging="360"/>
      </w:pPr>
    </w:lvl>
    <w:lvl w:ilvl="8" w:tplc="0405001B" w:tentative="1">
      <w:start w:val="1"/>
      <w:numFmt w:val="lowerRoman"/>
      <w:lvlText w:val="%9."/>
      <w:lvlJc w:val="right"/>
      <w:pPr>
        <w:ind w:left="7482" w:hanging="180"/>
      </w:pPr>
    </w:lvl>
  </w:abstractNum>
  <w:abstractNum w:abstractNumId="22" w15:restartNumberingAfterBreak="0">
    <w:nsid w:val="45CA1B98"/>
    <w:multiLevelType w:val="hybridMultilevel"/>
    <w:tmpl w:val="7CF649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265587"/>
    <w:multiLevelType w:val="hybridMultilevel"/>
    <w:tmpl w:val="0FB87874"/>
    <w:lvl w:ilvl="0" w:tplc="8B62D62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241510D"/>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90D0810"/>
    <w:multiLevelType w:val="multilevel"/>
    <w:tmpl w:val="F67EEF20"/>
    <w:lvl w:ilvl="0">
      <w:start w:val="1"/>
      <w:numFmt w:val="decimal"/>
      <w:lvlText w:val="%1."/>
      <w:lvlJc w:val="left"/>
      <w:pPr>
        <w:tabs>
          <w:tab w:val="num" w:pos="900"/>
        </w:tabs>
        <w:ind w:left="90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9530B0B"/>
    <w:multiLevelType w:val="hybridMultilevel"/>
    <w:tmpl w:val="10EA5306"/>
    <w:lvl w:ilvl="0" w:tplc="04050001">
      <w:start w:val="1"/>
      <w:numFmt w:val="bullet"/>
      <w:lvlText w:val=""/>
      <w:lvlJc w:val="left"/>
      <w:pPr>
        <w:tabs>
          <w:tab w:val="num" w:pos="2430"/>
        </w:tabs>
        <w:ind w:left="2430" w:hanging="360"/>
      </w:pPr>
      <w:rPr>
        <w:rFonts w:ascii="Symbol" w:hAnsi="Symbol" w:hint="default"/>
      </w:rPr>
    </w:lvl>
    <w:lvl w:ilvl="1" w:tplc="04050003" w:tentative="1">
      <w:start w:val="1"/>
      <w:numFmt w:val="bullet"/>
      <w:lvlText w:val="o"/>
      <w:lvlJc w:val="left"/>
      <w:pPr>
        <w:tabs>
          <w:tab w:val="num" w:pos="3150"/>
        </w:tabs>
        <w:ind w:left="3150" w:hanging="360"/>
      </w:pPr>
      <w:rPr>
        <w:rFonts w:ascii="Courier New" w:hAnsi="Courier New" w:cs="Courier New" w:hint="default"/>
      </w:rPr>
    </w:lvl>
    <w:lvl w:ilvl="2" w:tplc="04050005" w:tentative="1">
      <w:start w:val="1"/>
      <w:numFmt w:val="bullet"/>
      <w:lvlText w:val=""/>
      <w:lvlJc w:val="left"/>
      <w:pPr>
        <w:tabs>
          <w:tab w:val="num" w:pos="3870"/>
        </w:tabs>
        <w:ind w:left="3870" w:hanging="360"/>
      </w:pPr>
      <w:rPr>
        <w:rFonts w:ascii="Wingdings" w:hAnsi="Wingdings" w:hint="default"/>
      </w:rPr>
    </w:lvl>
    <w:lvl w:ilvl="3" w:tplc="04050001" w:tentative="1">
      <w:start w:val="1"/>
      <w:numFmt w:val="bullet"/>
      <w:lvlText w:val=""/>
      <w:lvlJc w:val="left"/>
      <w:pPr>
        <w:tabs>
          <w:tab w:val="num" w:pos="4590"/>
        </w:tabs>
        <w:ind w:left="4590" w:hanging="360"/>
      </w:pPr>
      <w:rPr>
        <w:rFonts w:ascii="Symbol" w:hAnsi="Symbol" w:hint="default"/>
      </w:rPr>
    </w:lvl>
    <w:lvl w:ilvl="4" w:tplc="04050003" w:tentative="1">
      <w:start w:val="1"/>
      <w:numFmt w:val="bullet"/>
      <w:lvlText w:val="o"/>
      <w:lvlJc w:val="left"/>
      <w:pPr>
        <w:tabs>
          <w:tab w:val="num" w:pos="5310"/>
        </w:tabs>
        <w:ind w:left="5310" w:hanging="360"/>
      </w:pPr>
      <w:rPr>
        <w:rFonts w:ascii="Courier New" w:hAnsi="Courier New" w:cs="Courier New" w:hint="default"/>
      </w:rPr>
    </w:lvl>
    <w:lvl w:ilvl="5" w:tplc="04050005" w:tentative="1">
      <w:start w:val="1"/>
      <w:numFmt w:val="bullet"/>
      <w:lvlText w:val=""/>
      <w:lvlJc w:val="left"/>
      <w:pPr>
        <w:tabs>
          <w:tab w:val="num" w:pos="6030"/>
        </w:tabs>
        <w:ind w:left="6030" w:hanging="360"/>
      </w:pPr>
      <w:rPr>
        <w:rFonts w:ascii="Wingdings" w:hAnsi="Wingdings" w:hint="default"/>
      </w:rPr>
    </w:lvl>
    <w:lvl w:ilvl="6" w:tplc="04050001" w:tentative="1">
      <w:start w:val="1"/>
      <w:numFmt w:val="bullet"/>
      <w:lvlText w:val=""/>
      <w:lvlJc w:val="left"/>
      <w:pPr>
        <w:tabs>
          <w:tab w:val="num" w:pos="6750"/>
        </w:tabs>
        <w:ind w:left="6750" w:hanging="360"/>
      </w:pPr>
      <w:rPr>
        <w:rFonts w:ascii="Symbol" w:hAnsi="Symbol" w:hint="default"/>
      </w:rPr>
    </w:lvl>
    <w:lvl w:ilvl="7" w:tplc="04050003" w:tentative="1">
      <w:start w:val="1"/>
      <w:numFmt w:val="bullet"/>
      <w:lvlText w:val="o"/>
      <w:lvlJc w:val="left"/>
      <w:pPr>
        <w:tabs>
          <w:tab w:val="num" w:pos="7470"/>
        </w:tabs>
        <w:ind w:left="7470" w:hanging="360"/>
      </w:pPr>
      <w:rPr>
        <w:rFonts w:ascii="Courier New" w:hAnsi="Courier New" w:cs="Courier New" w:hint="default"/>
      </w:rPr>
    </w:lvl>
    <w:lvl w:ilvl="8" w:tplc="04050005" w:tentative="1">
      <w:start w:val="1"/>
      <w:numFmt w:val="bullet"/>
      <w:lvlText w:val=""/>
      <w:lvlJc w:val="left"/>
      <w:pPr>
        <w:tabs>
          <w:tab w:val="num" w:pos="8190"/>
        </w:tabs>
        <w:ind w:left="8190" w:hanging="360"/>
      </w:pPr>
      <w:rPr>
        <w:rFonts w:ascii="Wingdings" w:hAnsi="Wingdings" w:hint="default"/>
      </w:rPr>
    </w:lvl>
  </w:abstractNum>
  <w:abstractNum w:abstractNumId="27" w15:restartNumberingAfterBreak="0">
    <w:nsid w:val="605B47A0"/>
    <w:multiLevelType w:val="hybridMultilevel"/>
    <w:tmpl w:val="F67EEF20"/>
    <w:lvl w:ilvl="0" w:tplc="48845AB6">
      <w:start w:val="1"/>
      <w:numFmt w:val="decimal"/>
      <w:lvlText w:val="%1."/>
      <w:lvlJc w:val="left"/>
      <w:pPr>
        <w:tabs>
          <w:tab w:val="num" w:pos="900"/>
        </w:tabs>
        <w:ind w:left="900" w:hanging="360"/>
      </w:pPr>
      <w:rPr>
        <w:rFonts w:cs="Times New Roman" w:hint="default"/>
        <w:i w:val="0"/>
      </w:rPr>
    </w:lvl>
    <w:lvl w:ilvl="1" w:tplc="BED0D45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4741D6"/>
    <w:multiLevelType w:val="hybridMultilevel"/>
    <w:tmpl w:val="D19ABB74"/>
    <w:lvl w:ilvl="0" w:tplc="FC586026">
      <w:start w:val="1"/>
      <w:numFmt w:val="decimal"/>
      <w:lvlText w:val="%1."/>
      <w:lvlJc w:val="left"/>
      <w:pPr>
        <w:ind w:left="720" w:hanging="360"/>
      </w:pPr>
      <w:rPr>
        <w:rFonts w:hint="default"/>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7012C3"/>
    <w:multiLevelType w:val="hybridMultilevel"/>
    <w:tmpl w:val="681C6C6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rPr>
        <w:rFonts w:cs="Times New Roman"/>
      </w:rPr>
    </w:lvl>
    <w:lvl w:ilvl="2" w:tplc="0405001B" w:tentative="1">
      <w:start w:val="1"/>
      <w:numFmt w:val="lowerRoman"/>
      <w:lvlText w:val="%3."/>
      <w:lvlJc w:val="right"/>
      <w:pPr>
        <w:tabs>
          <w:tab w:val="num" w:pos="1080"/>
        </w:tabs>
        <w:ind w:left="1080" w:hanging="180"/>
      </w:pPr>
      <w:rPr>
        <w:rFonts w:cs="Times New Roman"/>
      </w:rPr>
    </w:lvl>
    <w:lvl w:ilvl="3" w:tplc="0405000F" w:tentative="1">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2520"/>
        </w:tabs>
        <w:ind w:left="2520" w:hanging="360"/>
      </w:pPr>
      <w:rPr>
        <w:rFonts w:cs="Times New Roman"/>
      </w:rPr>
    </w:lvl>
    <w:lvl w:ilvl="5" w:tplc="0405001B" w:tentative="1">
      <w:start w:val="1"/>
      <w:numFmt w:val="lowerRoman"/>
      <w:lvlText w:val="%6."/>
      <w:lvlJc w:val="right"/>
      <w:pPr>
        <w:tabs>
          <w:tab w:val="num" w:pos="3240"/>
        </w:tabs>
        <w:ind w:left="3240" w:hanging="180"/>
      </w:pPr>
      <w:rPr>
        <w:rFonts w:cs="Times New Roman"/>
      </w:rPr>
    </w:lvl>
    <w:lvl w:ilvl="6" w:tplc="0405000F" w:tentative="1">
      <w:start w:val="1"/>
      <w:numFmt w:val="decimal"/>
      <w:lvlText w:val="%7."/>
      <w:lvlJc w:val="left"/>
      <w:pPr>
        <w:tabs>
          <w:tab w:val="num" w:pos="3960"/>
        </w:tabs>
        <w:ind w:left="3960" w:hanging="360"/>
      </w:pPr>
      <w:rPr>
        <w:rFonts w:cs="Times New Roman"/>
      </w:rPr>
    </w:lvl>
    <w:lvl w:ilvl="7" w:tplc="04050019" w:tentative="1">
      <w:start w:val="1"/>
      <w:numFmt w:val="lowerLetter"/>
      <w:lvlText w:val="%8."/>
      <w:lvlJc w:val="left"/>
      <w:pPr>
        <w:tabs>
          <w:tab w:val="num" w:pos="4680"/>
        </w:tabs>
        <w:ind w:left="4680" w:hanging="360"/>
      </w:pPr>
      <w:rPr>
        <w:rFonts w:cs="Times New Roman"/>
      </w:rPr>
    </w:lvl>
    <w:lvl w:ilvl="8" w:tplc="0405001B" w:tentative="1">
      <w:start w:val="1"/>
      <w:numFmt w:val="lowerRoman"/>
      <w:lvlText w:val="%9."/>
      <w:lvlJc w:val="right"/>
      <w:pPr>
        <w:tabs>
          <w:tab w:val="num" w:pos="5400"/>
        </w:tabs>
        <w:ind w:left="5400" w:hanging="180"/>
      </w:pPr>
      <w:rPr>
        <w:rFonts w:cs="Times New Roman"/>
      </w:rPr>
    </w:lvl>
  </w:abstractNum>
  <w:abstractNum w:abstractNumId="30" w15:restartNumberingAfterBreak="0">
    <w:nsid w:val="6EEA4550"/>
    <w:multiLevelType w:val="hybridMultilevel"/>
    <w:tmpl w:val="B0984434"/>
    <w:lvl w:ilvl="0" w:tplc="0405000F">
      <w:start w:val="1"/>
      <w:numFmt w:val="decimal"/>
      <w:lvlText w:val="%1."/>
      <w:lvlJc w:val="left"/>
      <w:pPr>
        <w:tabs>
          <w:tab w:val="num" w:pos="786"/>
        </w:tabs>
        <w:ind w:left="786"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ED6B0B"/>
    <w:multiLevelType w:val="hybridMultilevel"/>
    <w:tmpl w:val="E6A615A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374C66"/>
    <w:multiLevelType w:val="hybridMultilevel"/>
    <w:tmpl w:val="4036A0FE"/>
    <w:lvl w:ilvl="0" w:tplc="B8201C58">
      <w:start w:val="1"/>
      <w:numFmt w:val="decimal"/>
      <w:lvlText w:val="%1."/>
      <w:lvlJc w:val="left"/>
      <w:pPr>
        <w:ind w:left="8015" w:hanging="360"/>
      </w:pPr>
      <w:rPr>
        <w:rFonts w:hint="default"/>
        <w:b w:val="0"/>
        <w:sz w:val="20"/>
        <w:szCs w:val="20"/>
      </w:r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33" w15:restartNumberingAfterBreak="0">
    <w:nsid w:val="7CE06B2D"/>
    <w:multiLevelType w:val="hybridMultilevel"/>
    <w:tmpl w:val="37263F3A"/>
    <w:lvl w:ilvl="0" w:tplc="3CBEABF4">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F30D6"/>
    <w:multiLevelType w:val="hybridMultilevel"/>
    <w:tmpl w:val="FE56CB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3"/>
  </w:num>
  <w:num w:numId="3">
    <w:abstractNumId w:val="33"/>
  </w:num>
  <w:num w:numId="4">
    <w:abstractNumId w:val="5"/>
  </w:num>
  <w:num w:numId="5">
    <w:abstractNumId w:val="10"/>
  </w:num>
  <w:num w:numId="6">
    <w:abstractNumId w:val="14"/>
  </w:num>
  <w:num w:numId="7">
    <w:abstractNumId w:val="29"/>
  </w:num>
  <w:num w:numId="8">
    <w:abstractNumId w:val="15"/>
  </w:num>
  <w:num w:numId="9">
    <w:abstractNumId w:val="0"/>
  </w:num>
  <w:num w:numId="10">
    <w:abstractNumId w:val="22"/>
  </w:num>
  <w:num w:numId="11">
    <w:abstractNumId w:val="18"/>
  </w:num>
  <w:num w:numId="12">
    <w:abstractNumId w:val="34"/>
  </w:num>
  <w:num w:numId="13">
    <w:abstractNumId w:val="25"/>
  </w:num>
  <w:num w:numId="14">
    <w:abstractNumId w:val="9"/>
  </w:num>
  <w:num w:numId="15">
    <w:abstractNumId w:val="6"/>
  </w:num>
  <w:num w:numId="16">
    <w:abstractNumId w:val="30"/>
  </w:num>
  <w:num w:numId="17">
    <w:abstractNumId w:val="31"/>
  </w:num>
  <w:num w:numId="18">
    <w:abstractNumId w:val="20"/>
  </w:num>
  <w:num w:numId="19">
    <w:abstractNumId w:val="24"/>
  </w:num>
  <w:num w:numId="20">
    <w:abstractNumId w:val="16"/>
  </w:num>
  <w:num w:numId="21">
    <w:abstractNumId w:val="11"/>
  </w:num>
  <w:num w:numId="22">
    <w:abstractNumId w:val="21"/>
  </w:num>
  <w:num w:numId="23">
    <w:abstractNumId w:val="13"/>
  </w:num>
  <w:num w:numId="24">
    <w:abstractNumId w:val="19"/>
  </w:num>
  <w:num w:numId="25">
    <w:abstractNumId w:val="2"/>
  </w:num>
  <w:num w:numId="26">
    <w:abstractNumId w:val="8"/>
  </w:num>
  <w:num w:numId="27">
    <w:abstractNumId w:val="26"/>
  </w:num>
  <w:num w:numId="28">
    <w:abstractNumId w:val="7"/>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num>
  <w:num w:numId="33">
    <w:abstractNumId w:val="1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2"/>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B4"/>
    <w:rsid w:val="00001296"/>
    <w:rsid w:val="000050C4"/>
    <w:rsid w:val="0001223C"/>
    <w:rsid w:val="00012A6D"/>
    <w:rsid w:val="00015840"/>
    <w:rsid w:val="00015FCD"/>
    <w:rsid w:val="00022332"/>
    <w:rsid w:val="00025F5F"/>
    <w:rsid w:val="0002733A"/>
    <w:rsid w:val="0002758D"/>
    <w:rsid w:val="00027AD4"/>
    <w:rsid w:val="00034DBE"/>
    <w:rsid w:val="000351C0"/>
    <w:rsid w:val="00035EA5"/>
    <w:rsid w:val="0004290D"/>
    <w:rsid w:val="000433AD"/>
    <w:rsid w:val="00050EAD"/>
    <w:rsid w:val="00052691"/>
    <w:rsid w:val="000544AF"/>
    <w:rsid w:val="00067157"/>
    <w:rsid w:val="00070592"/>
    <w:rsid w:val="00072BB4"/>
    <w:rsid w:val="00074AFA"/>
    <w:rsid w:val="00075276"/>
    <w:rsid w:val="00075AF5"/>
    <w:rsid w:val="00075FF7"/>
    <w:rsid w:val="00080DDB"/>
    <w:rsid w:val="00081A5E"/>
    <w:rsid w:val="0008404C"/>
    <w:rsid w:val="0009099B"/>
    <w:rsid w:val="00093322"/>
    <w:rsid w:val="00095F6F"/>
    <w:rsid w:val="000A0C5B"/>
    <w:rsid w:val="000A1F75"/>
    <w:rsid w:val="000A5304"/>
    <w:rsid w:val="000A6C4B"/>
    <w:rsid w:val="000B076D"/>
    <w:rsid w:val="000B7150"/>
    <w:rsid w:val="000B7F4D"/>
    <w:rsid w:val="000C00A9"/>
    <w:rsid w:val="000C444D"/>
    <w:rsid w:val="000C4ED2"/>
    <w:rsid w:val="000C5E16"/>
    <w:rsid w:val="000D4AFF"/>
    <w:rsid w:val="000D5097"/>
    <w:rsid w:val="000E303C"/>
    <w:rsid w:val="000E3734"/>
    <w:rsid w:val="000E60E4"/>
    <w:rsid w:val="000E7B93"/>
    <w:rsid w:val="000F132F"/>
    <w:rsid w:val="000F2F00"/>
    <w:rsid w:val="000F3F3B"/>
    <w:rsid w:val="000F5CAB"/>
    <w:rsid w:val="0010140E"/>
    <w:rsid w:val="0010268A"/>
    <w:rsid w:val="00106722"/>
    <w:rsid w:val="001161F5"/>
    <w:rsid w:val="00117CCF"/>
    <w:rsid w:val="001221DC"/>
    <w:rsid w:val="00122BE2"/>
    <w:rsid w:val="00124C52"/>
    <w:rsid w:val="00126E9C"/>
    <w:rsid w:val="00131C0D"/>
    <w:rsid w:val="00131E5C"/>
    <w:rsid w:val="00132CD8"/>
    <w:rsid w:val="0013310D"/>
    <w:rsid w:val="001339AA"/>
    <w:rsid w:val="00136B2F"/>
    <w:rsid w:val="00141264"/>
    <w:rsid w:val="00144E99"/>
    <w:rsid w:val="00145F7F"/>
    <w:rsid w:val="00146B99"/>
    <w:rsid w:val="00146CAE"/>
    <w:rsid w:val="001504E8"/>
    <w:rsid w:val="00153068"/>
    <w:rsid w:val="00153842"/>
    <w:rsid w:val="00153998"/>
    <w:rsid w:val="00153E72"/>
    <w:rsid w:val="0015441C"/>
    <w:rsid w:val="001626E7"/>
    <w:rsid w:val="0016380B"/>
    <w:rsid w:val="00164C0C"/>
    <w:rsid w:val="001701A4"/>
    <w:rsid w:val="001707AC"/>
    <w:rsid w:val="00172B4C"/>
    <w:rsid w:val="00174D94"/>
    <w:rsid w:val="0017718B"/>
    <w:rsid w:val="00185243"/>
    <w:rsid w:val="00185CB4"/>
    <w:rsid w:val="001873ED"/>
    <w:rsid w:val="00190EDA"/>
    <w:rsid w:val="001A2728"/>
    <w:rsid w:val="001A4036"/>
    <w:rsid w:val="001A5538"/>
    <w:rsid w:val="001A76E1"/>
    <w:rsid w:val="001B01A5"/>
    <w:rsid w:val="001B4DD7"/>
    <w:rsid w:val="001C1916"/>
    <w:rsid w:val="001C1CCC"/>
    <w:rsid w:val="001D0D8D"/>
    <w:rsid w:val="001D1332"/>
    <w:rsid w:val="001D3CD8"/>
    <w:rsid w:val="001D3DCB"/>
    <w:rsid w:val="001D5A2E"/>
    <w:rsid w:val="001D7E8E"/>
    <w:rsid w:val="001E0205"/>
    <w:rsid w:val="001E07C5"/>
    <w:rsid w:val="001E476C"/>
    <w:rsid w:val="001E53E6"/>
    <w:rsid w:val="001E698C"/>
    <w:rsid w:val="001E78AF"/>
    <w:rsid w:val="001F060F"/>
    <w:rsid w:val="001F4F52"/>
    <w:rsid w:val="002006DA"/>
    <w:rsid w:val="002020B3"/>
    <w:rsid w:val="0020273A"/>
    <w:rsid w:val="00206179"/>
    <w:rsid w:val="0020658E"/>
    <w:rsid w:val="00211495"/>
    <w:rsid w:val="00211683"/>
    <w:rsid w:val="00212CF2"/>
    <w:rsid w:val="00217A6D"/>
    <w:rsid w:val="00220893"/>
    <w:rsid w:val="00220AF9"/>
    <w:rsid w:val="00227D21"/>
    <w:rsid w:val="002301B8"/>
    <w:rsid w:val="002321C3"/>
    <w:rsid w:val="00232379"/>
    <w:rsid w:val="00235376"/>
    <w:rsid w:val="0023705A"/>
    <w:rsid w:val="0023760C"/>
    <w:rsid w:val="002418CC"/>
    <w:rsid w:val="002445F5"/>
    <w:rsid w:val="0024679A"/>
    <w:rsid w:val="00254C62"/>
    <w:rsid w:val="002556D9"/>
    <w:rsid w:val="002559C1"/>
    <w:rsid w:val="00256664"/>
    <w:rsid w:val="0025743C"/>
    <w:rsid w:val="0026037F"/>
    <w:rsid w:val="002615C5"/>
    <w:rsid w:val="002625EE"/>
    <w:rsid w:val="002626E6"/>
    <w:rsid w:val="00262CD1"/>
    <w:rsid w:val="00263C06"/>
    <w:rsid w:val="00266245"/>
    <w:rsid w:val="00266360"/>
    <w:rsid w:val="00267D67"/>
    <w:rsid w:val="002721BE"/>
    <w:rsid w:val="00272625"/>
    <w:rsid w:val="00272678"/>
    <w:rsid w:val="00272EA9"/>
    <w:rsid w:val="00273132"/>
    <w:rsid w:val="00273748"/>
    <w:rsid w:val="002774AC"/>
    <w:rsid w:val="002806D1"/>
    <w:rsid w:val="00280836"/>
    <w:rsid w:val="00282F13"/>
    <w:rsid w:val="0028353D"/>
    <w:rsid w:val="00287196"/>
    <w:rsid w:val="002930B1"/>
    <w:rsid w:val="0029487B"/>
    <w:rsid w:val="0029576C"/>
    <w:rsid w:val="00296602"/>
    <w:rsid w:val="00297792"/>
    <w:rsid w:val="002A02C6"/>
    <w:rsid w:val="002A1B0D"/>
    <w:rsid w:val="002A5814"/>
    <w:rsid w:val="002A76DE"/>
    <w:rsid w:val="002B0703"/>
    <w:rsid w:val="002C04C3"/>
    <w:rsid w:val="002C1157"/>
    <w:rsid w:val="002C4481"/>
    <w:rsid w:val="002C75F4"/>
    <w:rsid w:val="002D0C1B"/>
    <w:rsid w:val="002D0C7C"/>
    <w:rsid w:val="002D5D0C"/>
    <w:rsid w:val="002D7EE6"/>
    <w:rsid w:val="002E0665"/>
    <w:rsid w:val="002E238A"/>
    <w:rsid w:val="002E39A4"/>
    <w:rsid w:val="002E3DD8"/>
    <w:rsid w:val="002E5FBE"/>
    <w:rsid w:val="002E6DC5"/>
    <w:rsid w:val="002E7D75"/>
    <w:rsid w:val="002F1B8E"/>
    <w:rsid w:val="002F6AE3"/>
    <w:rsid w:val="002F7CF7"/>
    <w:rsid w:val="003006A1"/>
    <w:rsid w:val="00301960"/>
    <w:rsid w:val="00304F4F"/>
    <w:rsid w:val="00305CDA"/>
    <w:rsid w:val="00305F1C"/>
    <w:rsid w:val="00307C2B"/>
    <w:rsid w:val="0031220D"/>
    <w:rsid w:val="00313EEE"/>
    <w:rsid w:val="00335000"/>
    <w:rsid w:val="00340721"/>
    <w:rsid w:val="00342D8B"/>
    <w:rsid w:val="00344440"/>
    <w:rsid w:val="00355901"/>
    <w:rsid w:val="003576C2"/>
    <w:rsid w:val="0036028E"/>
    <w:rsid w:val="00361256"/>
    <w:rsid w:val="00361C37"/>
    <w:rsid w:val="00361FE6"/>
    <w:rsid w:val="00365870"/>
    <w:rsid w:val="00365DBC"/>
    <w:rsid w:val="00373E37"/>
    <w:rsid w:val="0037584F"/>
    <w:rsid w:val="00375ABB"/>
    <w:rsid w:val="00375C09"/>
    <w:rsid w:val="00375EA1"/>
    <w:rsid w:val="00377229"/>
    <w:rsid w:val="00382B51"/>
    <w:rsid w:val="00383645"/>
    <w:rsid w:val="00384A33"/>
    <w:rsid w:val="00384C51"/>
    <w:rsid w:val="0039125B"/>
    <w:rsid w:val="00394EF4"/>
    <w:rsid w:val="003A301F"/>
    <w:rsid w:val="003A4ECF"/>
    <w:rsid w:val="003A58A0"/>
    <w:rsid w:val="003A7F17"/>
    <w:rsid w:val="003B1F31"/>
    <w:rsid w:val="003B23FB"/>
    <w:rsid w:val="003B4BC3"/>
    <w:rsid w:val="003C3DEB"/>
    <w:rsid w:val="003C3FCA"/>
    <w:rsid w:val="003D1F7C"/>
    <w:rsid w:val="003D3D9A"/>
    <w:rsid w:val="003D71E9"/>
    <w:rsid w:val="003D7F3C"/>
    <w:rsid w:val="003E5C88"/>
    <w:rsid w:val="003F174E"/>
    <w:rsid w:val="003F7247"/>
    <w:rsid w:val="003F7D9F"/>
    <w:rsid w:val="004001BF"/>
    <w:rsid w:val="0040080C"/>
    <w:rsid w:val="00406DE3"/>
    <w:rsid w:val="0041377C"/>
    <w:rsid w:val="00420BC4"/>
    <w:rsid w:val="0042190C"/>
    <w:rsid w:val="00422B0C"/>
    <w:rsid w:val="004242EB"/>
    <w:rsid w:val="004249D5"/>
    <w:rsid w:val="004305C1"/>
    <w:rsid w:val="00434F38"/>
    <w:rsid w:val="00440289"/>
    <w:rsid w:val="004427E0"/>
    <w:rsid w:val="004501D0"/>
    <w:rsid w:val="004527D7"/>
    <w:rsid w:val="00461F2C"/>
    <w:rsid w:val="0046209E"/>
    <w:rsid w:val="00462751"/>
    <w:rsid w:val="004714B7"/>
    <w:rsid w:val="004743A8"/>
    <w:rsid w:val="00475936"/>
    <w:rsid w:val="00480ED5"/>
    <w:rsid w:val="00491E1B"/>
    <w:rsid w:val="004928C0"/>
    <w:rsid w:val="00493445"/>
    <w:rsid w:val="00493D77"/>
    <w:rsid w:val="00495DF3"/>
    <w:rsid w:val="004A0C79"/>
    <w:rsid w:val="004A12C6"/>
    <w:rsid w:val="004A2EFB"/>
    <w:rsid w:val="004A72DD"/>
    <w:rsid w:val="004A7870"/>
    <w:rsid w:val="004B6773"/>
    <w:rsid w:val="004C1367"/>
    <w:rsid w:val="004C23F3"/>
    <w:rsid w:val="004C2D40"/>
    <w:rsid w:val="004C576A"/>
    <w:rsid w:val="004C6DEE"/>
    <w:rsid w:val="004D1F1D"/>
    <w:rsid w:val="004D5781"/>
    <w:rsid w:val="004D7AFD"/>
    <w:rsid w:val="004E0BF5"/>
    <w:rsid w:val="004E2C42"/>
    <w:rsid w:val="004E7282"/>
    <w:rsid w:val="004E7991"/>
    <w:rsid w:val="004F1696"/>
    <w:rsid w:val="004F1821"/>
    <w:rsid w:val="004F661D"/>
    <w:rsid w:val="00502471"/>
    <w:rsid w:val="0051235A"/>
    <w:rsid w:val="00514173"/>
    <w:rsid w:val="00514653"/>
    <w:rsid w:val="0051557E"/>
    <w:rsid w:val="0051558B"/>
    <w:rsid w:val="0051627F"/>
    <w:rsid w:val="00521E68"/>
    <w:rsid w:val="005225C0"/>
    <w:rsid w:val="0052350B"/>
    <w:rsid w:val="00523DE5"/>
    <w:rsid w:val="005262DE"/>
    <w:rsid w:val="005307F1"/>
    <w:rsid w:val="00536DF0"/>
    <w:rsid w:val="00541E2F"/>
    <w:rsid w:val="00542BD0"/>
    <w:rsid w:val="0054552D"/>
    <w:rsid w:val="00551353"/>
    <w:rsid w:val="0055360B"/>
    <w:rsid w:val="00555B4C"/>
    <w:rsid w:val="00557AC1"/>
    <w:rsid w:val="00566150"/>
    <w:rsid w:val="005665FC"/>
    <w:rsid w:val="005710EB"/>
    <w:rsid w:val="00572D0E"/>
    <w:rsid w:val="00573F56"/>
    <w:rsid w:val="00574F90"/>
    <w:rsid w:val="0057628E"/>
    <w:rsid w:val="005866D2"/>
    <w:rsid w:val="00591A11"/>
    <w:rsid w:val="0059299A"/>
    <w:rsid w:val="00594F11"/>
    <w:rsid w:val="005A144F"/>
    <w:rsid w:val="005A179D"/>
    <w:rsid w:val="005A2E62"/>
    <w:rsid w:val="005A6330"/>
    <w:rsid w:val="005A7369"/>
    <w:rsid w:val="005B17DA"/>
    <w:rsid w:val="005B207E"/>
    <w:rsid w:val="005B3C90"/>
    <w:rsid w:val="005C02F7"/>
    <w:rsid w:val="005C573A"/>
    <w:rsid w:val="005D2179"/>
    <w:rsid w:val="005D27A7"/>
    <w:rsid w:val="005D2B77"/>
    <w:rsid w:val="005D2D9B"/>
    <w:rsid w:val="005D5111"/>
    <w:rsid w:val="005D7360"/>
    <w:rsid w:val="005D76A3"/>
    <w:rsid w:val="005E3A31"/>
    <w:rsid w:val="005E3C5C"/>
    <w:rsid w:val="005E4D11"/>
    <w:rsid w:val="005E4E35"/>
    <w:rsid w:val="005E5047"/>
    <w:rsid w:val="005F213F"/>
    <w:rsid w:val="005F421C"/>
    <w:rsid w:val="005F561C"/>
    <w:rsid w:val="005F6CD0"/>
    <w:rsid w:val="00600AD7"/>
    <w:rsid w:val="00602152"/>
    <w:rsid w:val="00606DC6"/>
    <w:rsid w:val="00606E27"/>
    <w:rsid w:val="00610068"/>
    <w:rsid w:val="006130D9"/>
    <w:rsid w:val="00616A97"/>
    <w:rsid w:val="00620B51"/>
    <w:rsid w:val="0062131E"/>
    <w:rsid w:val="00623148"/>
    <w:rsid w:val="00623526"/>
    <w:rsid w:val="00626872"/>
    <w:rsid w:val="00630E90"/>
    <w:rsid w:val="006323C1"/>
    <w:rsid w:val="0063390E"/>
    <w:rsid w:val="006343B0"/>
    <w:rsid w:val="00635049"/>
    <w:rsid w:val="006354FB"/>
    <w:rsid w:val="00642889"/>
    <w:rsid w:val="00647D69"/>
    <w:rsid w:val="00650B73"/>
    <w:rsid w:val="00651730"/>
    <w:rsid w:val="00673D00"/>
    <w:rsid w:val="006866A1"/>
    <w:rsid w:val="00696E92"/>
    <w:rsid w:val="006A175C"/>
    <w:rsid w:val="006A4CAC"/>
    <w:rsid w:val="006A5938"/>
    <w:rsid w:val="006A7788"/>
    <w:rsid w:val="006B097F"/>
    <w:rsid w:val="006C0000"/>
    <w:rsid w:val="006C6A68"/>
    <w:rsid w:val="006C7A72"/>
    <w:rsid w:val="006E039B"/>
    <w:rsid w:val="006E246A"/>
    <w:rsid w:val="006E3668"/>
    <w:rsid w:val="006E5BE4"/>
    <w:rsid w:val="006F2163"/>
    <w:rsid w:val="006F38EF"/>
    <w:rsid w:val="006F603D"/>
    <w:rsid w:val="0070039C"/>
    <w:rsid w:val="00700815"/>
    <w:rsid w:val="00700F27"/>
    <w:rsid w:val="00704436"/>
    <w:rsid w:val="00707864"/>
    <w:rsid w:val="00707FE9"/>
    <w:rsid w:val="00710289"/>
    <w:rsid w:val="00710867"/>
    <w:rsid w:val="00711EE2"/>
    <w:rsid w:val="007136F2"/>
    <w:rsid w:val="00714171"/>
    <w:rsid w:val="00716869"/>
    <w:rsid w:val="00717523"/>
    <w:rsid w:val="0073087B"/>
    <w:rsid w:val="00733BD8"/>
    <w:rsid w:val="0073509D"/>
    <w:rsid w:val="007366E0"/>
    <w:rsid w:val="007417B2"/>
    <w:rsid w:val="007457BC"/>
    <w:rsid w:val="00745ED3"/>
    <w:rsid w:val="00751FE2"/>
    <w:rsid w:val="00752F0B"/>
    <w:rsid w:val="00755B64"/>
    <w:rsid w:val="00757834"/>
    <w:rsid w:val="00757B74"/>
    <w:rsid w:val="00762AB2"/>
    <w:rsid w:val="0076372C"/>
    <w:rsid w:val="00765040"/>
    <w:rsid w:val="00772393"/>
    <w:rsid w:val="00775D25"/>
    <w:rsid w:val="0077654E"/>
    <w:rsid w:val="007805C4"/>
    <w:rsid w:val="00785247"/>
    <w:rsid w:val="007927D4"/>
    <w:rsid w:val="00793F52"/>
    <w:rsid w:val="00795491"/>
    <w:rsid w:val="00797D73"/>
    <w:rsid w:val="007A3388"/>
    <w:rsid w:val="007B2041"/>
    <w:rsid w:val="007B7E2C"/>
    <w:rsid w:val="007C1676"/>
    <w:rsid w:val="007C343B"/>
    <w:rsid w:val="007C6CB1"/>
    <w:rsid w:val="007D008E"/>
    <w:rsid w:val="007D0757"/>
    <w:rsid w:val="007D7600"/>
    <w:rsid w:val="007E155A"/>
    <w:rsid w:val="007E1BBB"/>
    <w:rsid w:val="007E4618"/>
    <w:rsid w:val="007E471C"/>
    <w:rsid w:val="007F2F86"/>
    <w:rsid w:val="0080065B"/>
    <w:rsid w:val="00800704"/>
    <w:rsid w:val="0080132C"/>
    <w:rsid w:val="0080305B"/>
    <w:rsid w:val="00803286"/>
    <w:rsid w:val="00814230"/>
    <w:rsid w:val="0081499E"/>
    <w:rsid w:val="00816CA4"/>
    <w:rsid w:val="0081727C"/>
    <w:rsid w:val="008172B9"/>
    <w:rsid w:val="00820349"/>
    <w:rsid w:val="008257DA"/>
    <w:rsid w:val="00825C50"/>
    <w:rsid w:val="008302B6"/>
    <w:rsid w:val="00830E16"/>
    <w:rsid w:val="00833418"/>
    <w:rsid w:val="008344EC"/>
    <w:rsid w:val="00837E9E"/>
    <w:rsid w:val="008435CC"/>
    <w:rsid w:val="00843B51"/>
    <w:rsid w:val="00843DB0"/>
    <w:rsid w:val="00844DC9"/>
    <w:rsid w:val="00845F79"/>
    <w:rsid w:val="0084776D"/>
    <w:rsid w:val="00853C25"/>
    <w:rsid w:val="008555B1"/>
    <w:rsid w:val="008571E2"/>
    <w:rsid w:val="00863671"/>
    <w:rsid w:val="00870603"/>
    <w:rsid w:val="00870C4A"/>
    <w:rsid w:val="008729EE"/>
    <w:rsid w:val="00876B9E"/>
    <w:rsid w:val="0088177D"/>
    <w:rsid w:val="00882D64"/>
    <w:rsid w:val="00884411"/>
    <w:rsid w:val="00884F46"/>
    <w:rsid w:val="00886815"/>
    <w:rsid w:val="00886F62"/>
    <w:rsid w:val="00887925"/>
    <w:rsid w:val="00894F15"/>
    <w:rsid w:val="008957B0"/>
    <w:rsid w:val="008A2274"/>
    <w:rsid w:val="008A287F"/>
    <w:rsid w:val="008A3C44"/>
    <w:rsid w:val="008A3FDD"/>
    <w:rsid w:val="008A54FD"/>
    <w:rsid w:val="008A678D"/>
    <w:rsid w:val="008A7BA7"/>
    <w:rsid w:val="008A7F13"/>
    <w:rsid w:val="008B1EE6"/>
    <w:rsid w:val="008B2CBD"/>
    <w:rsid w:val="008B4062"/>
    <w:rsid w:val="008B4A88"/>
    <w:rsid w:val="008B4B96"/>
    <w:rsid w:val="008B5071"/>
    <w:rsid w:val="008C215E"/>
    <w:rsid w:val="008C5F04"/>
    <w:rsid w:val="008C66E1"/>
    <w:rsid w:val="008C6BFA"/>
    <w:rsid w:val="008D1BD7"/>
    <w:rsid w:val="008D330D"/>
    <w:rsid w:val="008D62E7"/>
    <w:rsid w:val="008E1DFE"/>
    <w:rsid w:val="008E6B04"/>
    <w:rsid w:val="008F27BB"/>
    <w:rsid w:val="008F32F7"/>
    <w:rsid w:val="008F3DC6"/>
    <w:rsid w:val="008F5B54"/>
    <w:rsid w:val="009022D0"/>
    <w:rsid w:val="00906612"/>
    <w:rsid w:val="0091081D"/>
    <w:rsid w:val="00920763"/>
    <w:rsid w:val="00921A66"/>
    <w:rsid w:val="00921CA6"/>
    <w:rsid w:val="00922E73"/>
    <w:rsid w:val="00925370"/>
    <w:rsid w:val="00925EB8"/>
    <w:rsid w:val="00926AC3"/>
    <w:rsid w:val="009304FA"/>
    <w:rsid w:val="00933A65"/>
    <w:rsid w:val="0093664A"/>
    <w:rsid w:val="00941A22"/>
    <w:rsid w:val="009444A0"/>
    <w:rsid w:val="00945994"/>
    <w:rsid w:val="009463EA"/>
    <w:rsid w:val="009478C1"/>
    <w:rsid w:val="00950B89"/>
    <w:rsid w:val="00950B91"/>
    <w:rsid w:val="00952D76"/>
    <w:rsid w:val="009543C4"/>
    <w:rsid w:val="00962AB2"/>
    <w:rsid w:val="009656C6"/>
    <w:rsid w:val="00966D10"/>
    <w:rsid w:val="00967A2B"/>
    <w:rsid w:val="00967A44"/>
    <w:rsid w:val="0097223D"/>
    <w:rsid w:val="009734C9"/>
    <w:rsid w:val="00974B1F"/>
    <w:rsid w:val="00974C49"/>
    <w:rsid w:val="009751B2"/>
    <w:rsid w:val="00976340"/>
    <w:rsid w:val="00980AB6"/>
    <w:rsid w:val="009827A9"/>
    <w:rsid w:val="0098523B"/>
    <w:rsid w:val="00994AE5"/>
    <w:rsid w:val="009A1932"/>
    <w:rsid w:val="009A1CCB"/>
    <w:rsid w:val="009A414C"/>
    <w:rsid w:val="009A4EAB"/>
    <w:rsid w:val="009B0DF1"/>
    <w:rsid w:val="009B1FCA"/>
    <w:rsid w:val="009B3236"/>
    <w:rsid w:val="009B39A4"/>
    <w:rsid w:val="009B44AC"/>
    <w:rsid w:val="009B4F29"/>
    <w:rsid w:val="009B626A"/>
    <w:rsid w:val="009B6C81"/>
    <w:rsid w:val="009C5BE4"/>
    <w:rsid w:val="009C6184"/>
    <w:rsid w:val="009C7803"/>
    <w:rsid w:val="009D01CA"/>
    <w:rsid w:val="009D2465"/>
    <w:rsid w:val="009E0225"/>
    <w:rsid w:val="009E56A1"/>
    <w:rsid w:val="009E5820"/>
    <w:rsid w:val="009E5F1C"/>
    <w:rsid w:val="009E6B29"/>
    <w:rsid w:val="009F28AE"/>
    <w:rsid w:val="009F7724"/>
    <w:rsid w:val="00A006AD"/>
    <w:rsid w:val="00A07F00"/>
    <w:rsid w:val="00A174D2"/>
    <w:rsid w:val="00A17B24"/>
    <w:rsid w:val="00A23B2E"/>
    <w:rsid w:val="00A242EA"/>
    <w:rsid w:val="00A24DA0"/>
    <w:rsid w:val="00A26350"/>
    <w:rsid w:val="00A274BB"/>
    <w:rsid w:val="00A30EC8"/>
    <w:rsid w:val="00A32278"/>
    <w:rsid w:val="00A323BE"/>
    <w:rsid w:val="00A3272A"/>
    <w:rsid w:val="00A3313E"/>
    <w:rsid w:val="00A3675D"/>
    <w:rsid w:val="00A3706D"/>
    <w:rsid w:val="00A42A4B"/>
    <w:rsid w:val="00A457BE"/>
    <w:rsid w:val="00A45D5B"/>
    <w:rsid w:val="00A4628F"/>
    <w:rsid w:val="00A47163"/>
    <w:rsid w:val="00A52F6F"/>
    <w:rsid w:val="00A54413"/>
    <w:rsid w:val="00A57ACB"/>
    <w:rsid w:val="00A60338"/>
    <w:rsid w:val="00A607DD"/>
    <w:rsid w:val="00A62BD9"/>
    <w:rsid w:val="00A65649"/>
    <w:rsid w:val="00A67FD5"/>
    <w:rsid w:val="00A7321B"/>
    <w:rsid w:val="00A74659"/>
    <w:rsid w:val="00A773E9"/>
    <w:rsid w:val="00A83AAF"/>
    <w:rsid w:val="00A841AC"/>
    <w:rsid w:val="00A87B48"/>
    <w:rsid w:val="00A91825"/>
    <w:rsid w:val="00A92C5B"/>
    <w:rsid w:val="00AA097E"/>
    <w:rsid w:val="00AA13C1"/>
    <w:rsid w:val="00AA35D3"/>
    <w:rsid w:val="00AA37D0"/>
    <w:rsid w:val="00AA58DF"/>
    <w:rsid w:val="00AA5FB6"/>
    <w:rsid w:val="00AB0327"/>
    <w:rsid w:val="00AB2562"/>
    <w:rsid w:val="00AB5FB7"/>
    <w:rsid w:val="00AB78F5"/>
    <w:rsid w:val="00AB7A47"/>
    <w:rsid w:val="00AC422B"/>
    <w:rsid w:val="00AC5051"/>
    <w:rsid w:val="00AC54F1"/>
    <w:rsid w:val="00AC7D59"/>
    <w:rsid w:val="00AD09ED"/>
    <w:rsid w:val="00AD1E20"/>
    <w:rsid w:val="00AD6A8E"/>
    <w:rsid w:val="00AE2F92"/>
    <w:rsid w:val="00AF033C"/>
    <w:rsid w:val="00AF4737"/>
    <w:rsid w:val="00AF6D34"/>
    <w:rsid w:val="00B00C6B"/>
    <w:rsid w:val="00B03039"/>
    <w:rsid w:val="00B0753A"/>
    <w:rsid w:val="00B07CA5"/>
    <w:rsid w:val="00B10BA6"/>
    <w:rsid w:val="00B141C1"/>
    <w:rsid w:val="00B14940"/>
    <w:rsid w:val="00B20CEC"/>
    <w:rsid w:val="00B22303"/>
    <w:rsid w:val="00B27761"/>
    <w:rsid w:val="00B31B4A"/>
    <w:rsid w:val="00B32691"/>
    <w:rsid w:val="00B35C3F"/>
    <w:rsid w:val="00B35F2A"/>
    <w:rsid w:val="00B37D47"/>
    <w:rsid w:val="00B425D7"/>
    <w:rsid w:val="00B42E0B"/>
    <w:rsid w:val="00B52DBE"/>
    <w:rsid w:val="00B53736"/>
    <w:rsid w:val="00B60114"/>
    <w:rsid w:val="00B63D37"/>
    <w:rsid w:val="00B70F49"/>
    <w:rsid w:val="00B714C2"/>
    <w:rsid w:val="00B72545"/>
    <w:rsid w:val="00B73AC4"/>
    <w:rsid w:val="00B75360"/>
    <w:rsid w:val="00B803AD"/>
    <w:rsid w:val="00B8299A"/>
    <w:rsid w:val="00B838FE"/>
    <w:rsid w:val="00B9448A"/>
    <w:rsid w:val="00B94B8D"/>
    <w:rsid w:val="00BA036C"/>
    <w:rsid w:val="00BA0F44"/>
    <w:rsid w:val="00BA17BA"/>
    <w:rsid w:val="00BA2D1C"/>
    <w:rsid w:val="00BB084A"/>
    <w:rsid w:val="00BB1857"/>
    <w:rsid w:val="00BB1966"/>
    <w:rsid w:val="00BB1DC2"/>
    <w:rsid w:val="00BB4B76"/>
    <w:rsid w:val="00BC3BDF"/>
    <w:rsid w:val="00BC6399"/>
    <w:rsid w:val="00BC73C0"/>
    <w:rsid w:val="00BD4B02"/>
    <w:rsid w:val="00BE1492"/>
    <w:rsid w:val="00BE1642"/>
    <w:rsid w:val="00BE2C20"/>
    <w:rsid w:val="00BE4743"/>
    <w:rsid w:val="00BE6232"/>
    <w:rsid w:val="00BE79A9"/>
    <w:rsid w:val="00BF151A"/>
    <w:rsid w:val="00BF5EEA"/>
    <w:rsid w:val="00BF784C"/>
    <w:rsid w:val="00C006F0"/>
    <w:rsid w:val="00C05318"/>
    <w:rsid w:val="00C05405"/>
    <w:rsid w:val="00C15A24"/>
    <w:rsid w:val="00C17965"/>
    <w:rsid w:val="00C17BB2"/>
    <w:rsid w:val="00C20A1E"/>
    <w:rsid w:val="00C23620"/>
    <w:rsid w:val="00C24ECB"/>
    <w:rsid w:val="00C32CA5"/>
    <w:rsid w:val="00C33D3E"/>
    <w:rsid w:val="00C35D31"/>
    <w:rsid w:val="00C46C1A"/>
    <w:rsid w:val="00C51FF1"/>
    <w:rsid w:val="00C52F29"/>
    <w:rsid w:val="00C548DD"/>
    <w:rsid w:val="00C561DF"/>
    <w:rsid w:val="00C562B1"/>
    <w:rsid w:val="00C5767F"/>
    <w:rsid w:val="00C61102"/>
    <w:rsid w:val="00C644C2"/>
    <w:rsid w:val="00C670A9"/>
    <w:rsid w:val="00C73AB4"/>
    <w:rsid w:val="00C8188A"/>
    <w:rsid w:val="00C83D1A"/>
    <w:rsid w:val="00C84F6F"/>
    <w:rsid w:val="00C97124"/>
    <w:rsid w:val="00C971B3"/>
    <w:rsid w:val="00C97C41"/>
    <w:rsid w:val="00CA36F8"/>
    <w:rsid w:val="00CA47FB"/>
    <w:rsid w:val="00CB0A50"/>
    <w:rsid w:val="00CB160F"/>
    <w:rsid w:val="00CB1C70"/>
    <w:rsid w:val="00CB61E5"/>
    <w:rsid w:val="00CC41F0"/>
    <w:rsid w:val="00CC4D87"/>
    <w:rsid w:val="00CC7F38"/>
    <w:rsid w:val="00CD18FD"/>
    <w:rsid w:val="00CD26BF"/>
    <w:rsid w:val="00CD7804"/>
    <w:rsid w:val="00CE2E1B"/>
    <w:rsid w:val="00CE3832"/>
    <w:rsid w:val="00CE4559"/>
    <w:rsid w:val="00CE5722"/>
    <w:rsid w:val="00CE60EF"/>
    <w:rsid w:val="00CE7F2F"/>
    <w:rsid w:val="00CF414F"/>
    <w:rsid w:val="00CF78E3"/>
    <w:rsid w:val="00CF7DDA"/>
    <w:rsid w:val="00D019B1"/>
    <w:rsid w:val="00D0279B"/>
    <w:rsid w:val="00D03F60"/>
    <w:rsid w:val="00D04333"/>
    <w:rsid w:val="00D122B5"/>
    <w:rsid w:val="00D126EE"/>
    <w:rsid w:val="00D20CAB"/>
    <w:rsid w:val="00D2242D"/>
    <w:rsid w:val="00D243B9"/>
    <w:rsid w:val="00D25BB2"/>
    <w:rsid w:val="00D31434"/>
    <w:rsid w:val="00D31D71"/>
    <w:rsid w:val="00D347C5"/>
    <w:rsid w:val="00D36329"/>
    <w:rsid w:val="00D36BD0"/>
    <w:rsid w:val="00D40EAF"/>
    <w:rsid w:val="00D417AB"/>
    <w:rsid w:val="00D46E8F"/>
    <w:rsid w:val="00D50294"/>
    <w:rsid w:val="00D52097"/>
    <w:rsid w:val="00D56F1D"/>
    <w:rsid w:val="00D617E1"/>
    <w:rsid w:val="00D61E26"/>
    <w:rsid w:val="00D63B69"/>
    <w:rsid w:val="00D67675"/>
    <w:rsid w:val="00D727BD"/>
    <w:rsid w:val="00D72B57"/>
    <w:rsid w:val="00D73498"/>
    <w:rsid w:val="00D75706"/>
    <w:rsid w:val="00D75714"/>
    <w:rsid w:val="00D84205"/>
    <w:rsid w:val="00D87192"/>
    <w:rsid w:val="00D8766D"/>
    <w:rsid w:val="00D92864"/>
    <w:rsid w:val="00DA1EE6"/>
    <w:rsid w:val="00DA30EC"/>
    <w:rsid w:val="00DA5054"/>
    <w:rsid w:val="00DA51F0"/>
    <w:rsid w:val="00DB6325"/>
    <w:rsid w:val="00DC3577"/>
    <w:rsid w:val="00DD0770"/>
    <w:rsid w:val="00DD0C19"/>
    <w:rsid w:val="00DD1128"/>
    <w:rsid w:val="00DD6851"/>
    <w:rsid w:val="00DD761D"/>
    <w:rsid w:val="00DE4AD4"/>
    <w:rsid w:val="00DE6D11"/>
    <w:rsid w:val="00DF6B86"/>
    <w:rsid w:val="00E0384F"/>
    <w:rsid w:val="00E10D1C"/>
    <w:rsid w:val="00E10E0E"/>
    <w:rsid w:val="00E12ED8"/>
    <w:rsid w:val="00E16A5A"/>
    <w:rsid w:val="00E221BB"/>
    <w:rsid w:val="00E250C6"/>
    <w:rsid w:val="00E2611A"/>
    <w:rsid w:val="00E2624E"/>
    <w:rsid w:val="00E26D1D"/>
    <w:rsid w:val="00E31357"/>
    <w:rsid w:val="00E322C0"/>
    <w:rsid w:val="00E325A3"/>
    <w:rsid w:val="00E3281F"/>
    <w:rsid w:val="00E377F6"/>
    <w:rsid w:val="00E37C4D"/>
    <w:rsid w:val="00E37F35"/>
    <w:rsid w:val="00E40CF0"/>
    <w:rsid w:val="00E458E6"/>
    <w:rsid w:val="00E47512"/>
    <w:rsid w:val="00E566EE"/>
    <w:rsid w:val="00E610D7"/>
    <w:rsid w:val="00E61276"/>
    <w:rsid w:val="00E6354C"/>
    <w:rsid w:val="00E64761"/>
    <w:rsid w:val="00E67C44"/>
    <w:rsid w:val="00E70C81"/>
    <w:rsid w:val="00E74654"/>
    <w:rsid w:val="00E74A98"/>
    <w:rsid w:val="00E77FB4"/>
    <w:rsid w:val="00E829B9"/>
    <w:rsid w:val="00E86D68"/>
    <w:rsid w:val="00E9136D"/>
    <w:rsid w:val="00E94118"/>
    <w:rsid w:val="00E95A6B"/>
    <w:rsid w:val="00E96735"/>
    <w:rsid w:val="00EA213C"/>
    <w:rsid w:val="00EA2F7E"/>
    <w:rsid w:val="00EA3888"/>
    <w:rsid w:val="00EA4438"/>
    <w:rsid w:val="00EA45EF"/>
    <w:rsid w:val="00EA5A98"/>
    <w:rsid w:val="00EB0A14"/>
    <w:rsid w:val="00EB0E61"/>
    <w:rsid w:val="00EB1522"/>
    <w:rsid w:val="00EB3544"/>
    <w:rsid w:val="00EB5C0C"/>
    <w:rsid w:val="00EB76B0"/>
    <w:rsid w:val="00EC25AC"/>
    <w:rsid w:val="00EC4B88"/>
    <w:rsid w:val="00EC5D08"/>
    <w:rsid w:val="00ED2BCA"/>
    <w:rsid w:val="00ED452A"/>
    <w:rsid w:val="00ED4AA1"/>
    <w:rsid w:val="00ED6898"/>
    <w:rsid w:val="00EE2014"/>
    <w:rsid w:val="00EE26FC"/>
    <w:rsid w:val="00EF2FED"/>
    <w:rsid w:val="00EF324B"/>
    <w:rsid w:val="00EF3D6F"/>
    <w:rsid w:val="00EF44F2"/>
    <w:rsid w:val="00EF6B0A"/>
    <w:rsid w:val="00EF7483"/>
    <w:rsid w:val="00F00740"/>
    <w:rsid w:val="00F0544D"/>
    <w:rsid w:val="00F06970"/>
    <w:rsid w:val="00F10E51"/>
    <w:rsid w:val="00F1156E"/>
    <w:rsid w:val="00F14EB2"/>
    <w:rsid w:val="00F2107E"/>
    <w:rsid w:val="00F21383"/>
    <w:rsid w:val="00F22B4E"/>
    <w:rsid w:val="00F24451"/>
    <w:rsid w:val="00F270D1"/>
    <w:rsid w:val="00F272EA"/>
    <w:rsid w:val="00F27702"/>
    <w:rsid w:val="00F3004C"/>
    <w:rsid w:val="00F3093C"/>
    <w:rsid w:val="00F32878"/>
    <w:rsid w:val="00F3334D"/>
    <w:rsid w:val="00F3629F"/>
    <w:rsid w:val="00F365F9"/>
    <w:rsid w:val="00F45CF8"/>
    <w:rsid w:val="00F45D77"/>
    <w:rsid w:val="00F51356"/>
    <w:rsid w:val="00F51652"/>
    <w:rsid w:val="00F52014"/>
    <w:rsid w:val="00F62357"/>
    <w:rsid w:val="00F62E58"/>
    <w:rsid w:val="00F63F9F"/>
    <w:rsid w:val="00F654EA"/>
    <w:rsid w:val="00F75369"/>
    <w:rsid w:val="00F753E1"/>
    <w:rsid w:val="00F80AAA"/>
    <w:rsid w:val="00F817F0"/>
    <w:rsid w:val="00F81A65"/>
    <w:rsid w:val="00F84D7C"/>
    <w:rsid w:val="00F85F2C"/>
    <w:rsid w:val="00F866C4"/>
    <w:rsid w:val="00F90C4E"/>
    <w:rsid w:val="00F93DDF"/>
    <w:rsid w:val="00F966F2"/>
    <w:rsid w:val="00FA07B8"/>
    <w:rsid w:val="00FA42D1"/>
    <w:rsid w:val="00FA60A6"/>
    <w:rsid w:val="00FB17B6"/>
    <w:rsid w:val="00FB241F"/>
    <w:rsid w:val="00FB5EC3"/>
    <w:rsid w:val="00FC07B6"/>
    <w:rsid w:val="00FC29DE"/>
    <w:rsid w:val="00FC38EA"/>
    <w:rsid w:val="00FC75FF"/>
    <w:rsid w:val="00FC7B7D"/>
    <w:rsid w:val="00FD06EC"/>
    <w:rsid w:val="00FD1279"/>
    <w:rsid w:val="00FD1AF2"/>
    <w:rsid w:val="00FD2860"/>
    <w:rsid w:val="00FD388D"/>
    <w:rsid w:val="00FD57F6"/>
    <w:rsid w:val="00FD5F32"/>
    <w:rsid w:val="00FD6DAF"/>
    <w:rsid w:val="00FE52C9"/>
    <w:rsid w:val="00FF04B6"/>
    <w:rsid w:val="00FF1D16"/>
    <w:rsid w:val="00FF5182"/>
    <w:rsid w:val="00FF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9779CC"/>
  <w15:docId w15:val="{A2FD4870-0191-4B7A-AE33-A8FD2050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EA1"/>
    <w:pPr>
      <w:ind w:left="2517"/>
      <w:jc w:val="both"/>
    </w:pPr>
    <w:rPr>
      <w:sz w:val="24"/>
      <w:lang w:eastAsia="en-US"/>
    </w:rPr>
  </w:style>
  <w:style w:type="paragraph" w:styleId="Nadpis1">
    <w:name w:val="heading 1"/>
    <w:basedOn w:val="Normln"/>
    <w:next w:val="Normln"/>
    <w:link w:val="Nadpis1Char"/>
    <w:uiPriority w:val="99"/>
    <w:qFormat/>
    <w:rsid w:val="00185CB4"/>
    <w:pPr>
      <w:keepNext/>
      <w:ind w:left="0"/>
      <w:outlineLvl w:val="0"/>
    </w:pPr>
    <w:rPr>
      <w:rFonts w:eastAsia="Times New Roman"/>
      <w:b/>
      <w:szCs w:val="20"/>
      <w:lang w:eastAsia="cs-CZ"/>
    </w:rPr>
  </w:style>
  <w:style w:type="paragraph" w:styleId="Nadpis2">
    <w:name w:val="heading 2"/>
    <w:basedOn w:val="Normln"/>
    <w:next w:val="Normln"/>
    <w:link w:val="Nadpis2Char"/>
    <w:uiPriority w:val="99"/>
    <w:qFormat/>
    <w:rsid w:val="00185CB4"/>
    <w:pPr>
      <w:keepNext/>
      <w:ind w:left="0"/>
      <w:outlineLvl w:val="1"/>
    </w:pPr>
    <w:rPr>
      <w:rFonts w:eastAsia="Times New Roman"/>
      <w:szCs w:val="20"/>
      <w:lang w:eastAsia="cs-CZ"/>
    </w:rPr>
  </w:style>
  <w:style w:type="paragraph" w:styleId="Nadpis3">
    <w:name w:val="heading 3"/>
    <w:basedOn w:val="Normln"/>
    <w:next w:val="Normln"/>
    <w:link w:val="Nadpis3Char"/>
    <w:uiPriority w:val="99"/>
    <w:qFormat/>
    <w:rsid w:val="00185CB4"/>
    <w:pPr>
      <w:keepNext/>
      <w:ind w:left="0"/>
      <w:jc w:val="center"/>
      <w:outlineLvl w:val="2"/>
    </w:pPr>
    <w:rPr>
      <w:rFonts w:eastAsia="Times New Roman"/>
      <w:b/>
      <w:sz w:val="28"/>
      <w:szCs w:val="20"/>
      <w:lang w:eastAsia="cs-CZ"/>
    </w:rPr>
  </w:style>
  <w:style w:type="paragraph" w:styleId="Nadpis4">
    <w:name w:val="heading 4"/>
    <w:basedOn w:val="Normln"/>
    <w:next w:val="Normln"/>
    <w:link w:val="Nadpis4Char"/>
    <w:uiPriority w:val="99"/>
    <w:qFormat/>
    <w:rsid w:val="00185CB4"/>
    <w:pPr>
      <w:keepNext/>
      <w:ind w:left="0"/>
      <w:jc w:val="center"/>
      <w:outlineLvl w:val="3"/>
    </w:pPr>
    <w:rPr>
      <w:rFonts w:eastAsia="Times New Roman"/>
      <w:b/>
      <w:szCs w:val="20"/>
      <w:lang w:val="en-US" w:eastAsia="cs-CZ"/>
    </w:rPr>
  </w:style>
  <w:style w:type="paragraph" w:styleId="Nadpis5">
    <w:name w:val="heading 5"/>
    <w:basedOn w:val="Normln"/>
    <w:next w:val="Normln"/>
    <w:link w:val="Nadpis5Char"/>
    <w:uiPriority w:val="99"/>
    <w:qFormat/>
    <w:rsid w:val="00185CB4"/>
    <w:pPr>
      <w:keepNext/>
      <w:ind w:left="284" w:hanging="284"/>
      <w:jc w:val="center"/>
      <w:outlineLvl w:val="4"/>
    </w:pPr>
    <w:rPr>
      <w:rFonts w:eastAsia="Times New Roman"/>
      <w:b/>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CB4"/>
    <w:rPr>
      <w:rFonts w:eastAsia="Times New Roman" w:cs="Times New Roman"/>
      <w:b/>
      <w:sz w:val="20"/>
      <w:szCs w:val="20"/>
      <w:lang w:eastAsia="cs-CZ"/>
    </w:rPr>
  </w:style>
  <w:style w:type="character" w:customStyle="1" w:styleId="Nadpis2Char">
    <w:name w:val="Nadpis 2 Char"/>
    <w:basedOn w:val="Standardnpsmoodstavce"/>
    <w:link w:val="Nadpis2"/>
    <w:uiPriority w:val="99"/>
    <w:locked/>
    <w:rsid w:val="00185CB4"/>
    <w:rPr>
      <w:rFonts w:eastAsia="Times New Roman" w:cs="Times New Roman"/>
      <w:sz w:val="20"/>
      <w:szCs w:val="20"/>
      <w:lang w:eastAsia="cs-CZ"/>
    </w:rPr>
  </w:style>
  <w:style w:type="character" w:customStyle="1" w:styleId="Nadpis3Char">
    <w:name w:val="Nadpis 3 Char"/>
    <w:basedOn w:val="Standardnpsmoodstavce"/>
    <w:link w:val="Nadpis3"/>
    <w:uiPriority w:val="99"/>
    <w:locked/>
    <w:rsid w:val="00185CB4"/>
    <w:rPr>
      <w:rFonts w:eastAsia="Times New Roman" w:cs="Times New Roman"/>
      <w:b/>
      <w:sz w:val="20"/>
      <w:szCs w:val="20"/>
      <w:lang w:eastAsia="cs-CZ"/>
    </w:rPr>
  </w:style>
  <w:style w:type="character" w:customStyle="1" w:styleId="Nadpis4Char">
    <w:name w:val="Nadpis 4 Char"/>
    <w:basedOn w:val="Standardnpsmoodstavce"/>
    <w:link w:val="Nadpis4"/>
    <w:uiPriority w:val="99"/>
    <w:locked/>
    <w:rsid w:val="00185CB4"/>
    <w:rPr>
      <w:rFonts w:eastAsia="Times New Roman" w:cs="Times New Roman"/>
      <w:b/>
      <w:sz w:val="20"/>
      <w:szCs w:val="20"/>
      <w:lang w:val="en-US" w:eastAsia="cs-CZ"/>
    </w:rPr>
  </w:style>
  <w:style w:type="character" w:customStyle="1" w:styleId="Nadpis5Char">
    <w:name w:val="Nadpis 5 Char"/>
    <w:basedOn w:val="Standardnpsmoodstavce"/>
    <w:link w:val="Nadpis5"/>
    <w:uiPriority w:val="99"/>
    <w:locked/>
    <w:rsid w:val="00185CB4"/>
    <w:rPr>
      <w:rFonts w:eastAsia="Times New Roman" w:cs="Times New Roman"/>
      <w:b/>
      <w:sz w:val="20"/>
      <w:szCs w:val="20"/>
      <w:lang w:val="en-US" w:eastAsia="cs-CZ"/>
    </w:rPr>
  </w:style>
  <w:style w:type="paragraph" w:styleId="Zpat">
    <w:name w:val="footer"/>
    <w:basedOn w:val="Normln"/>
    <w:link w:val="ZpatChar"/>
    <w:uiPriority w:val="99"/>
    <w:rsid w:val="00185CB4"/>
    <w:pPr>
      <w:tabs>
        <w:tab w:val="center" w:pos="4536"/>
        <w:tab w:val="right" w:pos="9072"/>
      </w:tabs>
      <w:ind w:left="0"/>
      <w:jc w:val="left"/>
    </w:pPr>
    <w:rPr>
      <w:rFonts w:eastAsia="Times New Roman"/>
      <w:sz w:val="20"/>
      <w:szCs w:val="20"/>
      <w:lang w:eastAsia="cs-CZ"/>
    </w:rPr>
  </w:style>
  <w:style w:type="character" w:customStyle="1" w:styleId="ZpatChar">
    <w:name w:val="Zápatí Char"/>
    <w:basedOn w:val="Standardnpsmoodstavce"/>
    <w:link w:val="Zpat"/>
    <w:uiPriority w:val="99"/>
    <w:locked/>
    <w:rsid w:val="00185CB4"/>
    <w:rPr>
      <w:rFonts w:eastAsia="Times New Roman" w:cs="Times New Roman"/>
      <w:sz w:val="20"/>
      <w:szCs w:val="20"/>
      <w:lang w:eastAsia="cs-CZ"/>
    </w:rPr>
  </w:style>
  <w:style w:type="character" w:styleId="slostrnky">
    <w:name w:val="page number"/>
    <w:basedOn w:val="Standardnpsmoodstavce"/>
    <w:uiPriority w:val="99"/>
    <w:rsid w:val="00185CB4"/>
    <w:rPr>
      <w:rFonts w:cs="Times New Roman"/>
    </w:rPr>
  </w:style>
  <w:style w:type="paragraph" w:styleId="Zkladntext">
    <w:name w:val="Body Text"/>
    <w:basedOn w:val="Normln"/>
    <w:link w:val="ZkladntextChar"/>
    <w:uiPriority w:val="99"/>
    <w:rsid w:val="00185CB4"/>
    <w:pPr>
      <w:spacing w:after="120"/>
      <w:ind w:left="0"/>
      <w:jc w:val="left"/>
    </w:pPr>
    <w:rPr>
      <w:rFonts w:eastAsia="Times New Roman"/>
      <w:szCs w:val="24"/>
      <w:lang w:eastAsia="cs-CZ"/>
    </w:rPr>
  </w:style>
  <w:style w:type="character" w:customStyle="1" w:styleId="ZkladntextChar">
    <w:name w:val="Základní text Char"/>
    <w:basedOn w:val="Standardnpsmoodstavce"/>
    <w:link w:val="Zkladntext"/>
    <w:uiPriority w:val="99"/>
    <w:locked/>
    <w:rsid w:val="00185CB4"/>
    <w:rPr>
      <w:rFonts w:eastAsia="Times New Roman" w:cs="Times New Roman"/>
      <w:sz w:val="24"/>
      <w:szCs w:val="24"/>
      <w:lang w:eastAsia="cs-CZ"/>
    </w:rPr>
  </w:style>
  <w:style w:type="paragraph" w:styleId="Odstavecseseznamem">
    <w:name w:val="List Paragraph"/>
    <w:basedOn w:val="Normln"/>
    <w:uiPriority w:val="99"/>
    <w:qFormat/>
    <w:rsid w:val="00185CB4"/>
    <w:pPr>
      <w:ind w:left="708"/>
      <w:jc w:val="left"/>
    </w:pPr>
    <w:rPr>
      <w:rFonts w:eastAsia="Times New Roman"/>
      <w:sz w:val="20"/>
      <w:szCs w:val="20"/>
      <w:lang w:eastAsia="cs-CZ"/>
    </w:rPr>
  </w:style>
  <w:style w:type="paragraph" w:styleId="Textbubliny">
    <w:name w:val="Balloon Text"/>
    <w:basedOn w:val="Normln"/>
    <w:link w:val="TextbublinyChar"/>
    <w:uiPriority w:val="99"/>
    <w:semiHidden/>
    <w:rsid w:val="004E2C4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5047"/>
    <w:rPr>
      <w:rFonts w:cs="Times New Roman"/>
      <w:sz w:val="2"/>
      <w:lang w:eastAsia="en-US"/>
    </w:rPr>
  </w:style>
  <w:style w:type="character" w:styleId="Odkaznakoment">
    <w:name w:val="annotation reference"/>
    <w:basedOn w:val="Standardnpsmoodstavce"/>
    <w:uiPriority w:val="99"/>
    <w:semiHidden/>
    <w:rsid w:val="004E2C42"/>
    <w:rPr>
      <w:rFonts w:cs="Times New Roman"/>
      <w:sz w:val="16"/>
      <w:szCs w:val="16"/>
    </w:rPr>
  </w:style>
  <w:style w:type="paragraph" w:styleId="Textkomente">
    <w:name w:val="annotation text"/>
    <w:basedOn w:val="Normln"/>
    <w:link w:val="TextkomenteChar"/>
    <w:uiPriority w:val="99"/>
    <w:semiHidden/>
    <w:rsid w:val="004E2C42"/>
    <w:rPr>
      <w:sz w:val="20"/>
      <w:szCs w:val="20"/>
    </w:rPr>
  </w:style>
  <w:style w:type="character" w:customStyle="1" w:styleId="TextkomenteChar">
    <w:name w:val="Text komentáře Char"/>
    <w:basedOn w:val="Standardnpsmoodstavce"/>
    <w:link w:val="Textkomente"/>
    <w:uiPriority w:val="99"/>
    <w:semiHidden/>
    <w:locked/>
    <w:rsid w:val="005E5047"/>
    <w:rPr>
      <w:rFonts w:cs="Times New Roman"/>
      <w:sz w:val="20"/>
      <w:szCs w:val="20"/>
      <w:lang w:eastAsia="en-US"/>
    </w:rPr>
  </w:style>
  <w:style w:type="paragraph" w:styleId="Pedmtkomente">
    <w:name w:val="annotation subject"/>
    <w:basedOn w:val="Textkomente"/>
    <w:next w:val="Textkomente"/>
    <w:link w:val="PedmtkomenteChar"/>
    <w:uiPriority w:val="99"/>
    <w:semiHidden/>
    <w:rsid w:val="004E2C42"/>
    <w:rPr>
      <w:b/>
      <w:bCs/>
    </w:rPr>
  </w:style>
  <w:style w:type="character" w:customStyle="1" w:styleId="PedmtkomenteChar">
    <w:name w:val="Předmět komentáře Char"/>
    <w:basedOn w:val="TextkomenteChar"/>
    <w:link w:val="Pedmtkomente"/>
    <w:uiPriority w:val="99"/>
    <w:semiHidden/>
    <w:locked/>
    <w:rsid w:val="005E5047"/>
    <w:rPr>
      <w:rFonts w:cs="Times New Roman"/>
      <w:b/>
      <w:bCs/>
      <w:sz w:val="20"/>
      <w:szCs w:val="20"/>
      <w:lang w:eastAsia="en-US"/>
    </w:rPr>
  </w:style>
  <w:style w:type="paragraph" w:styleId="Podnadpis">
    <w:name w:val="Subtitle"/>
    <w:basedOn w:val="Normln"/>
    <w:next w:val="Normln"/>
    <w:link w:val="PodnadpisChar"/>
    <w:qFormat/>
    <w:locked/>
    <w:rsid w:val="00C5767F"/>
    <w:pPr>
      <w:spacing w:after="60"/>
      <w:ind w:left="0"/>
      <w:jc w:val="center"/>
      <w:outlineLvl w:val="1"/>
    </w:pPr>
    <w:rPr>
      <w:rFonts w:ascii="Calibri Light" w:eastAsia="Times New Roman" w:hAnsi="Calibri Light"/>
      <w:szCs w:val="24"/>
      <w:lang w:eastAsia="cs-CZ"/>
    </w:rPr>
  </w:style>
  <w:style w:type="character" w:customStyle="1" w:styleId="PodnadpisChar">
    <w:name w:val="Podnadpis Char"/>
    <w:basedOn w:val="Standardnpsmoodstavce"/>
    <w:link w:val="Podnadpis"/>
    <w:rsid w:val="00C5767F"/>
    <w:rPr>
      <w:rFonts w:ascii="Calibri Light" w:eastAsia="Times New Roman" w:hAnsi="Calibri Light"/>
      <w:sz w:val="24"/>
      <w:szCs w:val="24"/>
    </w:rPr>
  </w:style>
  <w:style w:type="paragraph" w:customStyle="1" w:styleId="Standard">
    <w:name w:val="Standard"/>
    <w:uiPriority w:val="99"/>
    <w:rsid w:val="00E74654"/>
    <w:pPr>
      <w:suppressAutoHyphens/>
      <w:autoSpaceDN w:val="0"/>
      <w:spacing w:after="200" w:line="276" w:lineRule="auto"/>
      <w:textAlignment w:val="baseline"/>
    </w:pPr>
    <w:rPr>
      <w:rFonts w:ascii="Calibri" w:eastAsia="SimSun" w:hAnsi="Calibri" w:cs="Calibri"/>
      <w:kern w:val="3"/>
      <w:lang w:eastAsia="en-US"/>
    </w:rPr>
  </w:style>
  <w:style w:type="paragraph" w:customStyle="1" w:styleId="para">
    <w:name w:val="para"/>
    <w:basedOn w:val="Normln"/>
    <w:rsid w:val="00F24451"/>
    <w:pPr>
      <w:tabs>
        <w:tab w:val="left" w:pos="709"/>
      </w:tabs>
      <w:ind w:left="0"/>
      <w:jc w:val="center"/>
    </w:pPr>
    <w:rPr>
      <w:rFonts w:eastAsia="Times New Roman"/>
      <w:b/>
      <w:szCs w:val="20"/>
      <w:lang w:eastAsia="cs-CZ"/>
    </w:rPr>
  </w:style>
  <w:style w:type="paragraph" w:styleId="Zkladntextodsazen">
    <w:name w:val="Body Text Indent"/>
    <w:basedOn w:val="Normln"/>
    <w:link w:val="ZkladntextodsazenChar"/>
    <w:uiPriority w:val="99"/>
    <w:unhideWhenUsed/>
    <w:rsid w:val="006C7A72"/>
    <w:pPr>
      <w:spacing w:after="120"/>
      <w:ind w:left="283"/>
    </w:pPr>
  </w:style>
  <w:style w:type="character" w:customStyle="1" w:styleId="ZkladntextodsazenChar">
    <w:name w:val="Základní text odsazený Char"/>
    <w:basedOn w:val="Standardnpsmoodstavce"/>
    <w:link w:val="Zkladntextodsazen"/>
    <w:uiPriority w:val="99"/>
    <w:rsid w:val="006C7A72"/>
    <w:rPr>
      <w:sz w:val="24"/>
      <w:lang w:eastAsia="en-US"/>
    </w:rPr>
  </w:style>
  <w:style w:type="paragraph" w:customStyle="1" w:styleId="vnintext">
    <w:name w:val="vniřnítext"/>
    <w:basedOn w:val="Normln"/>
    <w:rsid w:val="00034DBE"/>
    <w:pPr>
      <w:tabs>
        <w:tab w:val="left" w:pos="709"/>
      </w:tabs>
      <w:ind w:left="0" w:firstLine="426"/>
    </w:pPr>
    <w:rPr>
      <w:rFonts w:eastAsia="Times New Roman"/>
      <w:szCs w:val="20"/>
      <w:lang w:eastAsia="cs-CZ"/>
    </w:rPr>
  </w:style>
  <w:style w:type="paragraph" w:styleId="Revize">
    <w:name w:val="Revision"/>
    <w:hidden/>
    <w:uiPriority w:val="99"/>
    <w:semiHidden/>
    <w:rsid w:val="004D7AFD"/>
    <w:rPr>
      <w:sz w:val="24"/>
      <w:lang w:eastAsia="en-US"/>
    </w:rPr>
  </w:style>
  <w:style w:type="paragraph" w:customStyle="1" w:styleId="Nzevuradu">
    <w:name w:val="Název uradu"/>
    <w:basedOn w:val="Normln"/>
    <w:link w:val="NzevuraduChar"/>
    <w:uiPriority w:val="99"/>
    <w:rsid w:val="00F21383"/>
    <w:pPr>
      <w:autoSpaceDE w:val="0"/>
      <w:autoSpaceDN w:val="0"/>
      <w:adjustRightInd w:val="0"/>
      <w:spacing w:before="226" w:line="276" w:lineRule="auto"/>
      <w:ind w:left="369" w:right="369"/>
      <w:jc w:val="left"/>
    </w:pPr>
    <w:rPr>
      <w:rFonts w:ascii="Georgia" w:eastAsia="Times New Roman" w:hAnsi="Georgia"/>
      <w:szCs w:val="20"/>
    </w:rPr>
  </w:style>
  <w:style w:type="paragraph" w:customStyle="1" w:styleId="Adresa">
    <w:name w:val="Adresa"/>
    <w:basedOn w:val="Normln"/>
    <w:link w:val="AdresaChar"/>
    <w:uiPriority w:val="99"/>
    <w:rsid w:val="00F21383"/>
    <w:pPr>
      <w:autoSpaceDE w:val="0"/>
      <w:autoSpaceDN w:val="0"/>
      <w:adjustRightInd w:val="0"/>
      <w:spacing w:line="276" w:lineRule="auto"/>
      <w:ind w:left="0" w:right="2"/>
      <w:jc w:val="left"/>
    </w:pPr>
    <w:rPr>
      <w:rFonts w:ascii="Georgia" w:eastAsia="Times New Roman" w:hAnsi="Georgia"/>
      <w:sz w:val="16"/>
      <w:szCs w:val="20"/>
    </w:rPr>
  </w:style>
  <w:style w:type="character" w:customStyle="1" w:styleId="NzevuraduChar">
    <w:name w:val="Název uradu Char"/>
    <w:link w:val="Nzevuradu"/>
    <w:uiPriority w:val="99"/>
    <w:locked/>
    <w:rsid w:val="00F21383"/>
    <w:rPr>
      <w:rFonts w:ascii="Georgia" w:eastAsia="Times New Roman" w:hAnsi="Georgia"/>
      <w:sz w:val="24"/>
      <w:szCs w:val="20"/>
      <w:lang w:eastAsia="en-US"/>
    </w:rPr>
  </w:style>
  <w:style w:type="character" w:customStyle="1" w:styleId="AdresaChar">
    <w:name w:val="Adresa Char"/>
    <w:link w:val="Adresa"/>
    <w:uiPriority w:val="99"/>
    <w:locked/>
    <w:rsid w:val="00F21383"/>
    <w:rPr>
      <w:rFonts w:ascii="Georgia" w:eastAsia="Times New Roman" w:hAnsi="Georgia"/>
      <w:sz w:val="16"/>
      <w:szCs w:val="20"/>
      <w:lang w:eastAsia="en-US"/>
    </w:rPr>
  </w:style>
  <w:style w:type="paragraph" w:styleId="Zhlav">
    <w:name w:val="header"/>
    <w:basedOn w:val="Normln"/>
    <w:link w:val="ZhlavChar"/>
    <w:uiPriority w:val="99"/>
    <w:unhideWhenUsed/>
    <w:rsid w:val="00BC73C0"/>
    <w:pPr>
      <w:tabs>
        <w:tab w:val="center" w:pos="4536"/>
        <w:tab w:val="right" w:pos="9072"/>
      </w:tabs>
    </w:pPr>
  </w:style>
  <w:style w:type="character" w:customStyle="1" w:styleId="ZhlavChar">
    <w:name w:val="Záhlaví Char"/>
    <w:basedOn w:val="Standardnpsmoodstavce"/>
    <w:link w:val="Zhlav"/>
    <w:uiPriority w:val="99"/>
    <w:rsid w:val="00BC73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851">
      <w:bodyDiv w:val="1"/>
      <w:marLeft w:val="0"/>
      <w:marRight w:val="0"/>
      <w:marTop w:val="0"/>
      <w:marBottom w:val="0"/>
      <w:divBdr>
        <w:top w:val="none" w:sz="0" w:space="0" w:color="auto"/>
        <w:left w:val="none" w:sz="0" w:space="0" w:color="auto"/>
        <w:bottom w:val="none" w:sz="0" w:space="0" w:color="auto"/>
        <w:right w:val="none" w:sz="0" w:space="0" w:color="auto"/>
      </w:divBdr>
    </w:div>
    <w:div w:id="400296375">
      <w:bodyDiv w:val="1"/>
      <w:marLeft w:val="0"/>
      <w:marRight w:val="0"/>
      <w:marTop w:val="0"/>
      <w:marBottom w:val="0"/>
      <w:divBdr>
        <w:top w:val="none" w:sz="0" w:space="0" w:color="auto"/>
        <w:left w:val="none" w:sz="0" w:space="0" w:color="auto"/>
        <w:bottom w:val="none" w:sz="0" w:space="0" w:color="auto"/>
        <w:right w:val="none" w:sz="0" w:space="0" w:color="auto"/>
      </w:divBdr>
    </w:div>
    <w:div w:id="1150246586">
      <w:bodyDiv w:val="1"/>
      <w:marLeft w:val="0"/>
      <w:marRight w:val="0"/>
      <w:marTop w:val="0"/>
      <w:marBottom w:val="0"/>
      <w:divBdr>
        <w:top w:val="none" w:sz="0" w:space="0" w:color="auto"/>
        <w:left w:val="none" w:sz="0" w:space="0" w:color="auto"/>
        <w:bottom w:val="none" w:sz="0" w:space="0" w:color="auto"/>
        <w:right w:val="none" w:sz="0" w:space="0" w:color="auto"/>
      </w:divBdr>
    </w:div>
    <w:div w:id="1171605520">
      <w:bodyDiv w:val="1"/>
      <w:marLeft w:val="0"/>
      <w:marRight w:val="0"/>
      <w:marTop w:val="0"/>
      <w:marBottom w:val="0"/>
      <w:divBdr>
        <w:top w:val="none" w:sz="0" w:space="0" w:color="auto"/>
        <w:left w:val="none" w:sz="0" w:space="0" w:color="auto"/>
        <w:bottom w:val="none" w:sz="0" w:space="0" w:color="auto"/>
        <w:right w:val="none" w:sz="0" w:space="0" w:color="auto"/>
      </w:divBdr>
    </w:div>
    <w:div w:id="1212034678">
      <w:bodyDiv w:val="1"/>
      <w:marLeft w:val="0"/>
      <w:marRight w:val="0"/>
      <w:marTop w:val="0"/>
      <w:marBottom w:val="0"/>
      <w:divBdr>
        <w:top w:val="none" w:sz="0" w:space="0" w:color="auto"/>
        <w:left w:val="none" w:sz="0" w:space="0" w:color="auto"/>
        <w:bottom w:val="none" w:sz="0" w:space="0" w:color="auto"/>
        <w:right w:val="none" w:sz="0" w:space="0" w:color="auto"/>
      </w:divBdr>
    </w:div>
    <w:div w:id="1287662710">
      <w:bodyDiv w:val="1"/>
      <w:marLeft w:val="0"/>
      <w:marRight w:val="0"/>
      <w:marTop w:val="0"/>
      <w:marBottom w:val="0"/>
      <w:divBdr>
        <w:top w:val="none" w:sz="0" w:space="0" w:color="auto"/>
        <w:left w:val="none" w:sz="0" w:space="0" w:color="auto"/>
        <w:bottom w:val="none" w:sz="0" w:space="0" w:color="auto"/>
        <w:right w:val="none" w:sz="0" w:space="0" w:color="auto"/>
      </w:divBdr>
    </w:div>
    <w:div w:id="1347975359">
      <w:bodyDiv w:val="1"/>
      <w:marLeft w:val="0"/>
      <w:marRight w:val="0"/>
      <w:marTop w:val="0"/>
      <w:marBottom w:val="0"/>
      <w:divBdr>
        <w:top w:val="none" w:sz="0" w:space="0" w:color="auto"/>
        <w:left w:val="none" w:sz="0" w:space="0" w:color="auto"/>
        <w:bottom w:val="none" w:sz="0" w:space="0" w:color="auto"/>
        <w:right w:val="none" w:sz="0" w:space="0" w:color="auto"/>
      </w:divBdr>
    </w:div>
    <w:div w:id="1853372536">
      <w:bodyDiv w:val="1"/>
      <w:marLeft w:val="0"/>
      <w:marRight w:val="0"/>
      <w:marTop w:val="0"/>
      <w:marBottom w:val="0"/>
      <w:divBdr>
        <w:top w:val="none" w:sz="0" w:space="0" w:color="auto"/>
        <w:left w:val="none" w:sz="0" w:space="0" w:color="auto"/>
        <w:bottom w:val="none" w:sz="0" w:space="0" w:color="auto"/>
        <w:right w:val="none" w:sz="0" w:space="0" w:color="auto"/>
      </w:divBdr>
    </w:div>
    <w:div w:id="2056394311">
      <w:bodyDiv w:val="1"/>
      <w:marLeft w:val="0"/>
      <w:marRight w:val="0"/>
      <w:marTop w:val="0"/>
      <w:marBottom w:val="0"/>
      <w:divBdr>
        <w:top w:val="none" w:sz="0" w:space="0" w:color="auto"/>
        <w:left w:val="none" w:sz="0" w:space="0" w:color="auto"/>
        <w:bottom w:val="none" w:sz="0" w:space="0" w:color="auto"/>
        <w:right w:val="none" w:sz="0" w:space="0" w:color="auto"/>
      </w:divBdr>
    </w:div>
    <w:div w:id="21040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92AD-9F22-446A-9809-F2B78F9B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3309</Words>
  <Characters>19401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Návrh vzorové smlouvy</vt:lpstr>
    </vt:vector>
  </TitlesOfParts>
  <Company>Hewlett-Packard Company</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vzorové smlouvy</dc:title>
  <dc:subject/>
  <dc:creator>Vilem Urban</dc:creator>
  <cp:keywords/>
  <dc:description/>
  <cp:lastModifiedBy>Kučerová Jaroslava</cp:lastModifiedBy>
  <cp:revision>6</cp:revision>
  <cp:lastPrinted>2020-01-14T09:52:00Z</cp:lastPrinted>
  <dcterms:created xsi:type="dcterms:W3CDTF">2020-01-15T10:46:00Z</dcterms:created>
  <dcterms:modified xsi:type="dcterms:W3CDTF">2020-01-16T08:51:00Z</dcterms:modified>
</cp:coreProperties>
</file>