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4A7F" w14:textId="3C6BF578" w:rsidR="00073586" w:rsidRDefault="00073586" w:rsidP="00073586">
      <w:pPr>
        <w:pStyle w:val="Nadpis1"/>
        <w:tabs>
          <w:tab w:val="left" w:pos="2160"/>
        </w:tabs>
        <w:jc w:val="right"/>
        <w:rPr>
          <w:rFonts w:ascii="RePublic Std" w:hAnsi="RePublic Std"/>
          <w:i/>
          <w:color w:val="FF0000"/>
          <w:sz w:val="20"/>
        </w:rPr>
      </w:pPr>
    </w:p>
    <w:p w14:paraId="14B4DE3A" w14:textId="77777777" w:rsidR="006D6A2E" w:rsidRPr="006D6A2E" w:rsidRDefault="006D6A2E" w:rsidP="006D6A2E">
      <w:pPr>
        <w:rPr>
          <w:lang w:eastAsia="cs-CZ"/>
        </w:rPr>
      </w:pPr>
    </w:p>
    <w:p w14:paraId="0F8489E4" w14:textId="52B27D9A" w:rsidR="0063337F" w:rsidRPr="00493BCD" w:rsidRDefault="0063337F" w:rsidP="00073586">
      <w:pPr>
        <w:pStyle w:val="Nadpis1"/>
        <w:tabs>
          <w:tab w:val="left" w:pos="2160"/>
        </w:tabs>
        <w:jc w:val="right"/>
        <w:rPr>
          <w:rFonts w:ascii="RePublic Std" w:hAnsi="RePublic Std"/>
          <w:i/>
          <w:color w:val="FF0000"/>
          <w:sz w:val="20"/>
        </w:rPr>
      </w:pPr>
      <w:r w:rsidRPr="00493BCD">
        <w:rPr>
          <w:rFonts w:ascii="RePublic Std" w:hAnsi="RePublic Std"/>
          <w:sz w:val="20"/>
        </w:rPr>
        <w:t xml:space="preserve">                                                                                                                            </w:t>
      </w:r>
      <w:r w:rsidR="00581194">
        <w:rPr>
          <w:rFonts w:ascii="RePublic Std" w:hAnsi="RePublic Std"/>
          <w:sz w:val="20"/>
        </w:rPr>
        <w:t xml:space="preserve">                </w:t>
      </w:r>
    </w:p>
    <w:tbl>
      <w:tblPr>
        <w:tblpPr w:leftFromText="1928" w:rightFromText="142" w:vertAnchor="page" w:horzAnchor="page" w:tblpX="1456" w:tblpY="2026"/>
        <w:tblW w:w="4866" w:type="dxa"/>
        <w:tblCellMar>
          <w:left w:w="0" w:type="dxa"/>
          <w:right w:w="0" w:type="dxa"/>
        </w:tblCellMar>
        <w:tblLook w:val="00A0" w:firstRow="1" w:lastRow="0" w:firstColumn="1" w:lastColumn="0" w:noHBand="0" w:noVBand="0"/>
      </w:tblPr>
      <w:tblGrid>
        <w:gridCol w:w="1163"/>
        <w:gridCol w:w="3152"/>
        <w:gridCol w:w="551"/>
      </w:tblGrid>
      <w:tr w:rsidR="00087A95" w:rsidRPr="009473C6" w14:paraId="54D96263" w14:textId="77777777" w:rsidTr="00087A95">
        <w:trPr>
          <w:trHeight w:hRule="exact" w:val="1191"/>
        </w:trPr>
        <w:tc>
          <w:tcPr>
            <w:tcW w:w="1163" w:type="dxa"/>
            <w:tcBorders>
              <w:right w:val="single" w:sz="18" w:space="0" w:color="FF0000"/>
            </w:tcBorders>
            <w:vAlign w:val="center"/>
          </w:tcPr>
          <w:p w14:paraId="36D061B4" w14:textId="77777777" w:rsidR="00087A95" w:rsidRPr="009473C6" w:rsidRDefault="00087A95" w:rsidP="00087A95">
            <w:pPr>
              <w:ind w:left="0"/>
              <w:jc w:val="right"/>
              <w:rPr>
                <w:rFonts w:ascii="Calibri" w:hAnsi="Calibri"/>
                <w:sz w:val="22"/>
              </w:rPr>
            </w:pPr>
            <w:r w:rsidRPr="009473C6">
              <w:rPr>
                <w:rFonts w:ascii="Calibri" w:hAnsi="Calibri"/>
                <w:noProof/>
                <w:sz w:val="22"/>
                <w:lang w:eastAsia="cs-CZ"/>
              </w:rPr>
              <w:drawing>
                <wp:inline distT="0" distB="0" distL="0" distR="0" wp14:anchorId="32A04E60" wp14:editId="4AEB8D9E">
                  <wp:extent cx="72390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52" w:type="dxa"/>
            <w:tcBorders>
              <w:left w:val="single" w:sz="18" w:space="0" w:color="FF0000"/>
              <w:right w:val="single" w:sz="18" w:space="0" w:color="FF0000"/>
            </w:tcBorders>
            <w:noWrap/>
            <w:tcMar>
              <w:top w:w="0" w:type="dxa"/>
              <w:left w:w="369" w:type="dxa"/>
            </w:tcMar>
            <w:vAlign w:val="center"/>
          </w:tcPr>
          <w:p w14:paraId="734119BE" w14:textId="77777777" w:rsidR="00087A95" w:rsidRPr="009473C6" w:rsidRDefault="00087A95" w:rsidP="00087A95">
            <w:pPr>
              <w:autoSpaceDE w:val="0"/>
              <w:autoSpaceDN w:val="0"/>
              <w:adjustRightInd w:val="0"/>
              <w:spacing w:line="276" w:lineRule="auto"/>
              <w:ind w:left="0" w:right="369"/>
              <w:jc w:val="center"/>
              <w:rPr>
                <w:rFonts w:ascii="RePublic Std" w:eastAsia="Times New Roman" w:hAnsi="RePublic Std" w:cs="RePublicStd"/>
                <w:sz w:val="26"/>
                <w:szCs w:val="26"/>
              </w:rPr>
            </w:pPr>
            <w:r w:rsidRPr="009473C6">
              <w:rPr>
                <w:rFonts w:ascii="RePublic Std" w:eastAsia="Times New Roman" w:hAnsi="RePublic Std" w:cs="RePublicStd"/>
                <w:sz w:val="26"/>
                <w:szCs w:val="26"/>
              </w:rPr>
              <w:t>Diplomatický servis</w:t>
            </w:r>
          </w:p>
        </w:tc>
        <w:tc>
          <w:tcPr>
            <w:tcW w:w="0" w:type="auto"/>
            <w:tcBorders>
              <w:left w:val="single" w:sz="18" w:space="0" w:color="000080"/>
            </w:tcBorders>
            <w:noWrap/>
            <w:tcMar>
              <w:left w:w="369" w:type="dxa"/>
            </w:tcMar>
            <w:vAlign w:val="center"/>
          </w:tcPr>
          <w:p w14:paraId="238588AF" w14:textId="77777777" w:rsidR="00087A95" w:rsidRPr="009473C6" w:rsidRDefault="00087A95" w:rsidP="00087A95">
            <w:pPr>
              <w:autoSpaceDE w:val="0"/>
              <w:autoSpaceDN w:val="0"/>
              <w:adjustRightInd w:val="0"/>
              <w:spacing w:line="276" w:lineRule="auto"/>
              <w:ind w:left="0" w:right="2"/>
              <w:jc w:val="left"/>
              <w:rPr>
                <w:rFonts w:ascii="Georgia" w:eastAsia="Times New Roman" w:hAnsi="Georgia" w:cs="RePublicStd"/>
                <w:sz w:val="16"/>
                <w:szCs w:val="16"/>
              </w:rPr>
            </w:pPr>
          </w:p>
        </w:tc>
      </w:tr>
    </w:tbl>
    <w:p w14:paraId="16569B7A" w14:textId="77777777" w:rsidR="009473C6" w:rsidRDefault="009473C6" w:rsidP="004F1821">
      <w:pPr>
        <w:pStyle w:val="Nadpis1"/>
        <w:tabs>
          <w:tab w:val="left" w:pos="2160"/>
        </w:tabs>
        <w:jc w:val="center"/>
        <w:rPr>
          <w:rFonts w:ascii="RePublic Std" w:hAnsi="RePublic Std"/>
          <w:sz w:val="22"/>
          <w:szCs w:val="22"/>
        </w:rPr>
      </w:pPr>
    </w:p>
    <w:p w14:paraId="78B7A93D" w14:textId="77777777" w:rsidR="009473C6" w:rsidRDefault="009473C6" w:rsidP="004F1821">
      <w:pPr>
        <w:pStyle w:val="Nadpis1"/>
        <w:tabs>
          <w:tab w:val="left" w:pos="2160"/>
        </w:tabs>
        <w:jc w:val="center"/>
        <w:rPr>
          <w:rFonts w:ascii="RePublic Std" w:hAnsi="RePublic Std"/>
          <w:sz w:val="22"/>
          <w:szCs w:val="22"/>
        </w:rPr>
      </w:pPr>
    </w:p>
    <w:p w14:paraId="24CBA189" w14:textId="77777777" w:rsidR="009473C6" w:rsidRDefault="009473C6" w:rsidP="004F1821">
      <w:pPr>
        <w:pStyle w:val="Nadpis1"/>
        <w:tabs>
          <w:tab w:val="left" w:pos="2160"/>
        </w:tabs>
        <w:jc w:val="center"/>
        <w:rPr>
          <w:rFonts w:ascii="RePublic Std" w:hAnsi="RePublic Std"/>
          <w:sz w:val="22"/>
          <w:szCs w:val="22"/>
        </w:rPr>
      </w:pPr>
    </w:p>
    <w:p w14:paraId="335754EC" w14:textId="77777777" w:rsidR="009473C6" w:rsidRDefault="009473C6" w:rsidP="004F1821">
      <w:pPr>
        <w:pStyle w:val="Nadpis1"/>
        <w:tabs>
          <w:tab w:val="left" w:pos="2160"/>
        </w:tabs>
        <w:jc w:val="center"/>
        <w:rPr>
          <w:rFonts w:ascii="RePublic Std" w:hAnsi="RePublic Std"/>
          <w:sz w:val="22"/>
          <w:szCs w:val="22"/>
        </w:rPr>
      </w:pPr>
    </w:p>
    <w:p w14:paraId="6DC41F62" w14:textId="77777777" w:rsidR="009473C6" w:rsidRDefault="009473C6" w:rsidP="004F1821">
      <w:pPr>
        <w:pStyle w:val="Nadpis1"/>
        <w:tabs>
          <w:tab w:val="left" w:pos="2160"/>
        </w:tabs>
        <w:jc w:val="center"/>
        <w:rPr>
          <w:rFonts w:ascii="RePublic Std" w:hAnsi="RePublic Std"/>
          <w:sz w:val="22"/>
          <w:szCs w:val="22"/>
        </w:rPr>
      </w:pPr>
    </w:p>
    <w:p w14:paraId="7BBE8BEF" w14:textId="77777777" w:rsidR="009473C6" w:rsidRDefault="009473C6" w:rsidP="004F1821">
      <w:pPr>
        <w:pStyle w:val="Nadpis1"/>
        <w:tabs>
          <w:tab w:val="left" w:pos="2160"/>
        </w:tabs>
        <w:jc w:val="center"/>
        <w:rPr>
          <w:rFonts w:ascii="RePublic Std" w:hAnsi="RePublic Std"/>
          <w:sz w:val="22"/>
          <w:szCs w:val="22"/>
        </w:rPr>
      </w:pPr>
    </w:p>
    <w:p w14:paraId="6F764E76" w14:textId="766C357A" w:rsidR="004249D5" w:rsidRPr="002B7030" w:rsidRDefault="004249D5" w:rsidP="004F1821">
      <w:pPr>
        <w:jc w:val="center"/>
        <w:rPr>
          <w:rFonts w:ascii="RePublic Std" w:hAnsi="RePublic Std"/>
          <w:sz w:val="22"/>
        </w:rPr>
      </w:pPr>
    </w:p>
    <w:p w14:paraId="78E646EE" w14:textId="1AC313D8" w:rsidR="003E4D6A" w:rsidRPr="00A733F4" w:rsidRDefault="004249D5" w:rsidP="0012105C">
      <w:pPr>
        <w:tabs>
          <w:tab w:val="left" w:pos="2127"/>
        </w:tabs>
        <w:ind w:left="426"/>
        <w:rPr>
          <w:rFonts w:ascii="RePublic Std" w:hAnsi="RePublic Std"/>
          <w:b/>
          <w:sz w:val="20"/>
          <w:szCs w:val="20"/>
        </w:rPr>
      </w:pPr>
      <w:r w:rsidRPr="00A733F4">
        <w:rPr>
          <w:rFonts w:ascii="RePublic Std" w:hAnsi="RePublic Std"/>
          <w:b/>
          <w:sz w:val="20"/>
          <w:szCs w:val="20"/>
        </w:rPr>
        <w:t>Diplomatický servis</w:t>
      </w:r>
    </w:p>
    <w:p w14:paraId="28ACF3D6" w14:textId="6AE44950" w:rsidR="004249D5" w:rsidRPr="00A733F4" w:rsidRDefault="003E4D6A" w:rsidP="0012105C">
      <w:pPr>
        <w:tabs>
          <w:tab w:val="left" w:pos="2127"/>
        </w:tabs>
        <w:ind w:left="426"/>
        <w:rPr>
          <w:rFonts w:ascii="RePublic Std" w:hAnsi="RePublic Std"/>
          <w:sz w:val="20"/>
          <w:szCs w:val="20"/>
        </w:rPr>
      </w:pPr>
      <w:r w:rsidRPr="00A733F4">
        <w:rPr>
          <w:rFonts w:ascii="RePublic Std" w:hAnsi="RePublic Std"/>
          <w:sz w:val="20"/>
          <w:szCs w:val="20"/>
        </w:rPr>
        <w:t>Právní forma:</w:t>
      </w:r>
      <w:r w:rsidRPr="00A733F4">
        <w:rPr>
          <w:rFonts w:ascii="RePublic Std" w:hAnsi="RePublic Std"/>
          <w:sz w:val="20"/>
          <w:szCs w:val="20"/>
        </w:rPr>
        <w:tab/>
      </w:r>
      <w:r w:rsidR="00087A95">
        <w:rPr>
          <w:rFonts w:ascii="RePublic Std" w:hAnsi="RePublic Std"/>
          <w:sz w:val="20"/>
          <w:szCs w:val="20"/>
        </w:rPr>
        <w:tab/>
      </w:r>
      <w:r w:rsidR="006A4CAC" w:rsidRPr="00A733F4">
        <w:rPr>
          <w:rFonts w:ascii="RePublic Std" w:hAnsi="RePublic Std"/>
          <w:sz w:val="20"/>
          <w:szCs w:val="20"/>
        </w:rPr>
        <w:t>příspěvková organizace</w:t>
      </w:r>
      <w:r w:rsidR="00456E27">
        <w:rPr>
          <w:rFonts w:ascii="RePublic Std" w:hAnsi="RePublic Std"/>
          <w:sz w:val="20"/>
          <w:szCs w:val="20"/>
        </w:rPr>
        <w:t xml:space="preserve"> </w:t>
      </w:r>
    </w:p>
    <w:p w14:paraId="0E133309" w14:textId="3097846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4249D5" w:rsidRPr="00A733F4">
        <w:rPr>
          <w:rFonts w:ascii="RePublic Std" w:hAnsi="RePublic Std"/>
          <w:sz w:val="20"/>
          <w:szCs w:val="20"/>
        </w:rPr>
        <w:t>e sídlem</w:t>
      </w:r>
      <w:r w:rsidRPr="00A733F4">
        <w:rPr>
          <w:rFonts w:ascii="RePublic Std" w:hAnsi="RePublic Std"/>
          <w:sz w:val="20"/>
          <w:szCs w:val="20"/>
        </w:rPr>
        <w:t>:</w:t>
      </w:r>
      <w:r w:rsidRPr="00A733F4">
        <w:rPr>
          <w:rFonts w:ascii="RePublic Std" w:hAnsi="RePublic Std"/>
          <w:b/>
          <w:sz w:val="20"/>
          <w:szCs w:val="20"/>
        </w:rPr>
        <w:tab/>
      </w:r>
      <w:r w:rsidR="00087A95">
        <w:rPr>
          <w:rFonts w:ascii="RePublic Std" w:hAnsi="RePublic Std"/>
          <w:b/>
          <w:sz w:val="20"/>
          <w:szCs w:val="20"/>
        </w:rPr>
        <w:tab/>
      </w:r>
      <w:r w:rsidR="004249D5" w:rsidRPr="00A733F4">
        <w:rPr>
          <w:rFonts w:ascii="RePublic Std" w:hAnsi="RePublic Std"/>
          <w:sz w:val="20"/>
          <w:szCs w:val="20"/>
        </w:rPr>
        <w:t>Václavské náměstí 816/49</w:t>
      </w:r>
      <w:r w:rsidR="00EB5C0C" w:rsidRPr="00A733F4">
        <w:rPr>
          <w:rFonts w:ascii="RePublic Std" w:hAnsi="RePublic Std"/>
          <w:sz w:val="20"/>
          <w:szCs w:val="20"/>
        </w:rPr>
        <w:t>,</w:t>
      </w:r>
      <w:r w:rsidR="004249D5" w:rsidRPr="00A733F4">
        <w:rPr>
          <w:rFonts w:ascii="RePublic Std" w:hAnsi="RePublic Std"/>
          <w:sz w:val="20"/>
          <w:szCs w:val="20"/>
        </w:rPr>
        <w:t xml:space="preserve"> 11</w:t>
      </w:r>
      <w:r w:rsidRPr="00A733F4">
        <w:rPr>
          <w:rFonts w:ascii="RePublic Std" w:hAnsi="RePublic Std"/>
          <w:sz w:val="20"/>
          <w:szCs w:val="20"/>
        </w:rPr>
        <w:t>1 21</w:t>
      </w:r>
      <w:r w:rsidR="004249D5" w:rsidRPr="00A733F4">
        <w:rPr>
          <w:rFonts w:ascii="RePublic Std" w:hAnsi="RePublic Std"/>
          <w:sz w:val="20"/>
          <w:szCs w:val="20"/>
        </w:rPr>
        <w:t xml:space="preserve"> Praha 1</w:t>
      </w:r>
    </w:p>
    <w:p w14:paraId="11998F07" w14:textId="77531B5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4249D5" w:rsidRPr="00A733F4">
        <w:rPr>
          <w:rFonts w:ascii="RePublic Std" w:hAnsi="RePublic Std"/>
          <w:sz w:val="20"/>
          <w:szCs w:val="20"/>
        </w:rPr>
        <w:t xml:space="preserve">astoupený:           </w:t>
      </w:r>
      <w:r w:rsidR="00087A95">
        <w:rPr>
          <w:rFonts w:ascii="RePublic Std" w:hAnsi="RePublic Std"/>
          <w:sz w:val="20"/>
          <w:szCs w:val="20"/>
        </w:rPr>
        <w:tab/>
      </w:r>
      <w:r w:rsidR="004249D5" w:rsidRPr="00087A95">
        <w:rPr>
          <w:rFonts w:ascii="RePublic Std" w:hAnsi="RePublic Std"/>
          <w:sz w:val="20"/>
          <w:szCs w:val="20"/>
        </w:rPr>
        <w:t>…………………………,</w:t>
      </w:r>
      <w:r w:rsidR="004249D5" w:rsidRPr="00A733F4">
        <w:rPr>
          <w:rFonts w:ascii="RePublic Std" w:hAnsi="RePublic Std"/>
          <w:sz w:val="20"/>
          <w:szCs w:val="20"/>
        </w:rPr>
        <w:t xml:space="preserve"> ředitel</w:t>
      </w:r>
      <w:r w:rsidR="00087A95">
        <w:rPr>
          <w:rFonts w:ascii="RePublic Std" w:hAnsi="RePublic Std"/>
          <w:sz w:val="20"/>
          <w:szCs w:val="20"/>
        </w:rPr>
        <w:t xml:space="preserve"> Diplomatického servisu</w:t>
      </w:r>
    </w:p>
    <w:p w14:paraId="4B10C035" w14:textId="7B0142FA"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Pr="00A733F4">
        <w:rPr>
          <w:rFonts w:ascii="RePublic Std" w:hAnsi="RePublic Std"/>
          <w:sz w:val="20"/>
          <w:szCs w:val="20"/>
        </w:rPr>
        <w:t xml:space="preserve">: </w:t>
      </w:r>
      <w:r w:rsidR="00087A95">
        <w:rPr>
          <w:rFonts w:ascii="RePublic Std" w:hAnsi="RePublic Std"/>
          <w:sz w:val="20"/>
          <w:szCs w:val="20"/>
        </w:rPr>
        <w:tab/>
      </w:r>
      <w:r w:rsidRPr="00A733F4">
        <w:rPr>
          <w:rFonts w:ascii="RePublic Std" w:hAnsi="RePublic Std"/>
          <w:sz w:val="20"/>
          <w:szCs w:val="20"/>
        </w:rPr>
        <w:t xml:space="preserve">             00000175</w:t>
      </w:r>
    </w:p>
    <w:p w14:paraId="5CAA81BA" w14:textId="52A2E700"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CZ00000175</w:t>
      </w:r>
      <w:r w:rsidRPr="00A733F4">
        <w:rPr>
          <w:rFonts w:ascii="RePublic Std" w:hAnsi="RePublic Std"/>
          <w:sz w:val="20"/>
          <w:szCs w:val="20"/>
        </w:rPr>
        <w:tab/>
      </w:r>
    </w:p>
    <w:p w14:paraId="143F998F" w14:textId="20860510"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 xml:space="preserve">Česká národní banka, </w:t>
      </w:r>
      <w:r w:rsidR="004249D5" w:rsidRPr="00A733F4">
        <w:rPr>
          <w:rFonts w:ascii="RePublic Std" w:hAnsi="RePublic Std"/>
          <w:sz w:val="20"/>
          <w:szCs w:val="20"/>
        </w:rPr>
        <w:t>číslo účtu 27030111/0710</w:t>
      </w:r>
    </w:p>
    <w:p w14:paraId="66F2C662" w14:textId="3DF7EB10" w:rsidR="004249D5" w:rsidRPr="00A733F4" w:rsidRDefault="00087A95" w:rsidP="0012105C">
      <w:pPr>
        <w:tabs>
          <w:tab w:val="left" w:pos="2127"/>
        </w:tabs>
        <w:ind w:left="426"/>
        <w:rPr>
          <w:rFonts w:ascii="RePublic Std" w:hAnsi="RePublic Std"/>
          <w:sz w:val="20"/>
          <w:szCs w:val="20"/>
        </w:rPr>
      </w:pPr>
      <w:r>
        <w:rPr>
          <w:rFonts w:ascii="RePublic Std" w:hAnsi="RePublic Std"/>
          <w:sz w:val="20"/>
          <w:szCs w:val="20"/>
        </w:rPr>
        <w:tab/>
      </w:r>
      <w:r w:rsidR="00A91825" w:rsidRPr="00A733F4">
        <w:rPr>
          <w:rFonts w:ascii="RePublic Std" w:hAnsi="RePublic Std"/>
          <w:sz w:val="20"/>
          <w:szCs w:val="20"/>
        </w:rPr>
        <w:tab/>
      </w:r>
      <w:r w:rsidR="004249D5" w:rsidRPr="00A733F4">
        <w:rPr>
          <w:rFonts w:ascii="RePublic Std" w:hAnsi="RePublic Std"/>
          <w:sz w:val="20"/>
          <w:szCs w:val="20"/>
        </w:rPr>
        <w:t>IBAN: CZ48 0710 0000 0000 2703 0111</w:t>
      </w:r>
    </w:p>
    <w:p w14:paraId="0AB189BA" w14:textId="51F72387"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004249D5" w:rsidRPr="00A733F4">
        <w:rPr>
          <w:rFonts w:ascii="RePublic Std" w:hAnsi="RePublic Std"/>
          <w:sz w:val="20"/>
          <w:szCs w:val="20"/>
        </w:rPr>
        <w:t>BIC: CNBACZPP</w:t>
      </w:r>
    </w:p>
    <w:p w14:paraId="57FD5C2A" w14:textId="77777777" w:rsidR="004249D5" w:rsidRPr="00A733F4" w:rsidRDefault="004249D5" w:rsidP="00087A95">
      <w:pPr>
        <w:tabs>
          <w:tab w:val="left" w:pos="2127"/>
          <w:tab w:val="left" w:pos="8358"/>
        </w:tabs>
        <w:spacing w:before="120" w:after="120"/>
        <w:ind w:left="425"/>
        <w:rPr>
          <w:rFonts w:ascii="RePublic Std" w:hAnsi="RePublic Std"/>
          <w:sz w:val="20"/>
          <w:szCs w:val="20"/>
        </w:rPr>
      </w:pPr>
      <w:r w:rsidRPr="00A733F4">
        <w:rPr>
          <w:rFonts w:ascii="RePublic Std" w:hAnsi="RePublic Std"/>
          <w:sz w:val="20"/>
          <w:szCs w:val="20"/>
        </w:rPr>
        <w:t>(dále jen „pronajímatel“)</w:t>
      </w:r>
      <w:r w:rsidRPr="00A733F4">
        <w:rPr>
          <w:rFonts w:ascii="RePublic Std" w:hAnsi="RePublic Std"/>
          <w:sz w:val="20"/>
          <w:szCs w:val="20"/>
        </w:rPr>
        <w:tab/>
      </w:r>
    </w:p>
    <w:p w14:paraId="2DC5AEEB" w14:textId="77777777" w:rsidR="004249D5" w:rsidRPr="00A733F4" w:rsidRDefault="004249D5" w:rsidP="00087A95">
      <w:pPr>
        <w:spacing w:before="120" w:after="120"/>
        <w:ind w:left="425"/>
        <w:rPr>
          <w:rFonts w:ascii="RePublic Std" w:hAnsi="RePublic Std"/>
          <w:sz w:val="20"/>
          <w:szCs w:val="20"/>
        </w:rPr>
      </w:pPr>
      <w:r w:rsidRPr="00A733F4">
        <w:rPr>
          <w:rFonts w:ascii="RePublic Std" w:hAnsi="RePublic Std"/>
          <w:sz w:val="20"/>
          <w:szCs w:val="20"/>
        </w:rPr>
        <w:t>a</w:t>
      </w:r>
    </w:p>
    <w:p w14:paraId="6A76E7E9" w14:textId="77777777" w:rsidR="00F47B82" w:rsidRPr="00A733F4" w:rsidRDefault="00F47B82" w:rsidP="00087A95">
      <w:pPr>
        <w:spacing w:before="120" w:after="120"/>
        <w:ind w:left="425"/>
        <w:rPr>
          <w:rFonts w:ascii="RePublic Std" w:hAnsi="RePublic Std"/>
          <w:sz w:val="20"/>
          <w:szCs w:val="20"/>
        </w:rPr>
      </w:pPr>
      <w:r w:rsidRPr="00A733F4">
        <w:rPr>
          <w:rFonts w:ascii="RePublic Std" w:hAnsi="RePublic Std"/>
          <w:b/>
          <w:sz w:val="20"/>
          <w:szCs w:val="20"/>
        </w:rPr>
        <w:fldChar w:fldCharType="begin"/>
      </w:r>
      <w:r w:rsidRPr="00A733F4">
        <w:rPr>
          <w:rFonts w:ascii="RePublic Std" w:hAnsi="RePublic Std"/>
          <w:b/>
          <w:sz w:val="20"/>
          <w:szCs w:val="20"/>
        </w:rPr>
        <w:instrText xml:space="preserve"> MERGEFIELD Příjmení_s_tituly </w:instrText>
      </w:r>
      <w:r w:rsidRPr="00A733F4">
        <w:rPr>
          <w:rFonts w:ascii="RePublic Std" w:hAnsi="RePublic Std"/>
          <w:b/>
          <w:sz w:val="20"/>
          <w:szCs w:val="20"/>
        </w:rPr>
        <w:fldChar w:fldCharType="separate"/>
      </w:r>
      <w:r w:rsidRPr="00A733F4">
        <w:rPr>
          <w:rFonts w:ascii="RePublic Std" w:hAnsi="RePublic Std"/>
          <w:b/>
          <w:noProof/>
          <w:sz w:val="20"/>
          <w:szCs w:val="20"/>
        </w:rPr>
        <w:t>«Nájemce»</w:t>
      </w:r>
      <w:r w:rsidRPr="00A733F4">
        <w:rPr>
          <w:rFonts w:ascii="RePublic Std" w:hAnsi="RePublic Std"/>
          <w:b/>
          <w:sz w:val="20"/>
          <w:szCs w:val="20"/>
        </w:rPr>
        <w:fldChar w:fldCharType="end"/>
      </w:r>
    </w:p>
    <w:p w14:paraId="5F7F2F6D" w14:textId="08DE8F27" w:rsidR="00372A43" w:rsidRPr="00701DD5" w:rsidRDefault="00372A43"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Varianta pro právnickou osobu</w:t>
      </w:r>
    </w:p>
    <w:p w14:paraId="78A449C9" w14:textId="72F96E87" w:rsidR="004249D5" w:rsidRPr="00A733F4" w:rsidRDefault="00A91825" w:rsidP="003A6460">
      <w:pPr>
        <w:tabs>
          <w:tab w:val="left" w:pos="2694"/>
        </w:tabs>
        <w:ind w:left="426"/>
        <w:rPr>
          <w:rFonts w:ascii="RePublic Std" w:hAnsi="RePublic Std"/>
          <w:b/>
          <w:sz w:val="20"/>
          <w:szCs w:val="20"/>
        </w:rPr>
      </w:pPr>
      <w:r w:rsidRPr="00A733F4">
        <w:rPr>
          <w:rFonts w:ascii="RePublic Std" w:hAnsi="RePublic Std"/>
          <w:b/>
          <w:sz w:val="20"/>
          <w:szCs w:val="20"/>
        </w:rPr>
        <w:tab/>
      </w:r>
      <w:r w:rsidR="003A6460">
        <w:rPr>
          <w:rFonts w:ascii="RePublic Std" w:hAnsi="RePublic Std"/>
          <w:b/>
          <w:sz w:val="20"/>
          <w:szCs w:val="20"/>
        </w:rPr>
        <w:tab/>
      </w:r>
      <w:r w:rsidR="004249D5" w:rsidRPr="00A733F4">
        <w:rPr>
          <w:rFonts w:ascii="RePublic Std" w:hAnsi="RePublic Std"/>
          <w:b/>
          <w:sz w:val="20"/>
          <w:szCs w:val="20"/>
        </w:rPr>
        <w:t>………………………</w:t>
      </w:r>
    </w:p>
    <w:p w14:paraId="2F28A97E" w14:textId="0B74D0FD" w:rsidR="002F7CF7" w:rsidRPr="00A733F4" w:rsidRDefault="002F7CF7"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zapsaný ve veřejném rejstříku právnických osob vedeném …………</w:t>
      </w:r>
    </w:p>
    <w:p w14:paraId="51AFA7F8" w14:textId="123363BE"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FF7FFC" w:rsidRPr="00A733F4">
        <w:rPr>
          <w:rFonts w:ascii="RePublic Std" w:hAnsi="RePublic Std"/>
          <w:sz w:val="20"/>
          <w:szCs w:val="20"/>
        </w:rPr>
        <w:t>e sídlem</w:t>
      </w:r>
      <w:r w:rsidRPr="00A733F4">
        <w:rPr>
          <w:rFonts w:ascii="RePublic Std" w:hAnsi="RePublic Std"/>
          <w:sz w:val="20"/>
          <w:szCs w:val="20"/>
        </w:rPr>
        <w:t>:</w:t>
      </w:r>
      <w:r w:rsidR="00087A95">
        <w:rPr>
          <w:rFonts w:ascii="RePublic Std" w:hAnsi="RePublic Std"/>
          <w:sz w:val="20"/>
          <w:szCs w:val="20"/>
        </w:rPr>
        <w:tab/>
      </w:r>
      <w:r w:rsidRPr="00A733F4">
        <w:rPr>
          <w:rFonts w:ascii="RePublic Std" w:hAnsi="RePublic Std"/>
          <w:sz w:val="20"/>
          <w:szCs w:val="20"/>
        </w:rPr>
        <w:tab/>
      </w:r>
      <w:r w:rsidR="00FF7FFC" w:rsidRPr="00A733F4">
        <w:rPr>
          <w:rFonts w:ascii="RePublic Std" w:hAnsi="RePublic Std"/>
          <w:sz w:val="20"/>
          <w:szCs w:val="20"/>
        </w:rPr>
        <w:t>…………………………</w:t>
      </w:r>
    </w:p>
    <w:p w14:paraId="3F17AF74" w14:textId="143E5E66" w:rsidR="00FF7FFC"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FF7FFC" w:rsidRPr="00A733F4">
        <w:rPr>
          <w:rFonts w:ascii="RePublic Std" w:hAnsi="RePublic Std"/>
          <w:sz w:val="20"/>
          <w:szCs w:val="20"/>
        </w:rPr>
        <w:t>astoupen</w:t>
      </w:r>
      <w:r w:rsidR="0077654E" w:rsidRPr="00A733F4">
        <w:rPr>
          <w:rFonts w:ascii="RePublic Std" w:hAnsi="RePublic Std"/>
          <w:sz w:val="20"/>
          <w:szCs w:val="20"/>
        </w:rPr>
        <w:t>ý:</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5ACBA9FC" w14:textId="1FBF7029" w:rsidR="004249D5"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004249D5" w:rsidRPr="00A733F4">
        <w:rPr>
          <w:rFonts w:ascii="RePublic Std" w:hAnsi="RePublic Std"/>
          <w:sz w:val="20"/>
          <w:szCs w:val="20"/>
        </w:rPr>
        <w:t>:</w:t>
      </w:r>
      <w:r w:rsidR="00087A95">
        <w:rPr>
          <w:rFonts w:ascii="RePublic Std" w:hAnsi="RePublic Std"/>
          <w:sz w:val="20"/>
          <w:szCs w:val="20"/>
        </w:rPr>
        <w:tab/>
      </w:r>
      <w:r w:rsidR="004249D5" w:rsidRPr="00A733F4">
        <w:rPr>
          <w:rFonts w:ascii="RePublic Std" w:hAnsi="RePublic Std"/>
          <w:sz w:val="20"/>
          <w:szCs w:val="20"/>
        </w:rPr>
        <w:tab/>
        <w:t>…………………………</w:t>
      </w:r>
    </w:p>
    <w:p w14:paraId="14E82DEA" w14:textId="0EAC23AC" w:rsidR="00FF7FFC"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DIČ</w:t>
      </w:r>
      <w:r w:rsidR="002F7CF7" w:rsidRPr="00A733F4">
        <w:rPr>
          <w:rFonts w:ascii="RePublic Std" w:hAnsi="RePublic Std"/>
          <w:sz w:val="20"/>
          <w:szCs w:val="20"/>
        </w:rPr>
        <w:t>:</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1CFCD0CA" w14:textId="10ABA9E3" w:rsidR="00FF7FFC" w:rsidRPr="00A733F4" w:rsidRDefault="002F7CF7" w:rsidP="005A53F8">
      <w:pPr>
        <w:tabs>
          <w:tab w:val="left" w:pos="2127"/>
        </w:tabs>
        <w:spacing w:after="120"/>
        <w:ind w:left="425"/>
        <w:rPr>
          <w:rFonts w:ascii="RePublic Std" w:hAnsi="RePublic Std"/>
          <w:sz w:val="20"/>
          <w:szCs w:val="20"/>
        </w:rPr>
      </w:pPr>
      <w:r w:rsidRPr="00A733F4">
        <w:rPr>
          <w:rFonts w:ascii="RePublic Std" w:hAnsi="RePublic Std"/>
          <w:sz w:val="20"/>
          <w:szCs w:val="20"/>
        </w:rPr>
        <w:t>B</w:t>
      </w:r>
      <w:r w:rsidR="00FF7FFC" w:rsidRPr="00A733F4">
        <w:rPr>
          <w:rFonts w:ascii="RePublic Std" w:hAnsi="RePublic Std"/>
          <w:sz w:val="20"/>
          <w:szCs w:val="20"/>
        </w:rPr>
        <w:t>ankovní spojení</w:t>
      </w:r>
      <w:r w:rsidRPr="00A733F4">
        <w:rPr>
          <w:rFonts w:ascii="RePublic Std" w:hAnsi="RePublic Std"/>
          <w:sz w:val="20"/>
          <w:szCs w:val="20"/>
        </w:rPr>
        <w:t>:</w:t>
      </w:r>
      <w:r w:rsidRPr="00A733F4">
        <w:rPr>
          <w:rFonts w:ascii="RePublic Std" w:hAnsi="RePublic Std"/>
          <w:sz w:val="20"/>
          <w:szCs w:val="20"/>
        </w:rPr>
        <w:tab/>
      </w:r>
      <w:r w:rsidR="00087A95">
        <w:rPr>
          <w:rFonts w:ascii="RePublic Std" w:hAnsi="RePublic Std"/>
          <w:sz w:val="20"/>
          <w:szCs w:val="20"/>
        </w:rPr>
        <w:tab/>
      </w:r>
      <w:r w:rsidR="00FF7FFC" w:rsidRPr="00A733F4">
        <w:rPr>
          <w:rFonts w:ascii="RePublic Std" w:hAnsi="RePublic Std"/>
          <w:sz w:val="20"/>
          <w:szCs w:val="20"/>
        </w:rPr>
        <w:t>……………</w:t>
      </w:r>
      <w:r w:rsidRPr="00A733F4">
        <w:rPr>
          <w:rFonts w:ascii="RePublic Std" w:hAnsi="RePublic Std"/>
          <w:sz w:val="20"/>
          <w:szCs w:val="20"/>
        </w:rPr>
        <w:t>………..…..</w:t>
      </w:r>
    </w:p>
    <w:p w14:paraId="503197EA" w14:textId="5CA9B41C" w:rsidR="00701DD5" w:rsidRPr="00701DD5" w:rsidRDefault="00701DD5"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p>
    <w:p w14:paraId="199DD775" w14:textId="240C570A" w:rsidR="00701DD5" w:rsidRPr="00A733F4" w:rsidRDefault="00701DD5" w:rsidP="00701DD5">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02504D90" w14:textId="1592382D" w:rsidR="00701DD5" w:rsidRPr="00A733F4" w:rsidRDefault="00701DD5" w:rsidP="00701DD5">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5DBC407D" w14:textId="36B86A85" w:rsidR="00701DD5" w:rsidRPr="00A733F4" w:rsidRDefault="00716090" w:rsidP="00A26366">
      <w:pPr>
        <w:tabs>
          <w:tab w:val="left" w:pos="2127"/>
        </w:tabs>
        <w:spacing w:after="120"/>
        <w:ind w:left="425"/>
        <w:rPr>
          <w:rFonts w:ascii="RePublic Std" w:hAnsi="RePublic Std"/>
          <w:sz w:val="20"/>
          <w:szCs w:val="20"/>
        </w:rPr>
      </w:pPr>
      <w:r>
        <w:rPr>
          <w:rFonts w:ascii="RePublic Std" w:hAnsi="RePublic Std"/>
          <w:sz w:val="20"/>
          <w:szCs w:val="20"/>
        </w:rPr>
        <w:t>Trvalý pobyt</w:t>
      </w:r>
      <w:r w:rsidR="00701DD5" w:rsidRPr="00A733F4">
        <w:rPr>
          <w:rFonts w:ascii="RePublic Std" w:hAnsi="RePublic Std"/>
          <w:sz w:val="20"/>
          <w:szCs w:val="20"/>
        </w:rPr>
        <w:t>:</w:t>
      </w:r>
      <w:r w:rsidR="00701DD5" w:rsidRPr="00A733F4">
        <w:rPr>
          <w:rFonts w:ascii="RePublic Std" w:hAnsi="RePublic Std"/>
          <w:sz w:val="20"/>
          <w:szCs w:val="20"/>
        </w:rPr>
        <w:tab/>
      </w:r>
      <w:r w:rsidR="00701DD5">
        <w:rPr>
          <w:rFonts w:ascii="RePublic Std" w:hAnsi="RePublic Std"/>
          <w:sz w:val="20"/>
          <w:szCs w:val="20"/>
        </w:rPr>
        <w:tab/>
      </w:r>
      <w:r w:rsidR="00701DD5" w:rsidRPr="00A733F4">
        <w:rPr>
          <w:rFonts w:ascii="RePublic Std" w:hAnsi="RePublic Std"/>
          <w:sz w:val="20"/>
          <w:szCs w:val="20"/>
        </w:rPr>
        <w:t>…………………………</w:t>
      </w:r>
    </w:p>
    <w:p w14:paraId="72DEF1DF" w14:textId="3D2024E4" w:rsidR="00716090" w:rsidRPr="00701DD5" w:rsidRDefault="00716090" w:rsidP="005A53F8">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r>
        <w:rPr>
          <w:rFonts w:ascii="RePublic Std" w:hAnsi="RePublic Std"/>
          <w:b/>
          <w:i/>
          <w:sz w:val="20"/>
          <w:szCs w:val="20"/>
        </w:rPr>
        <w:t xml:space="preserve"> - podnikatel</w:t>
      </w:r>
    </w:p>
    <w:p w14:paraId="6DF1F716" w14:textId="6266688B" w:rsidR="00716090" w:rsidRPr="00A733F4" w:rsidRDefault="00716090" w:rsidP="00716090">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76A10997" w14:textId="77777777" w:rsidR="00716090" w:rsidRPr="00A733F4" w:rsidRDefault="00716090" w:rsidP="00716090">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1AF9D6C6" w14:textId="4E3B9784" w:rsidR="00716090" w:rsidRDefault="00716090" w:rsidP="00716090">
      <w:pPr>
        <w:tabs>
          <w:tab w:val="left" w:pos="2127"/>
        </w:tabs>
        <w:ind w:left="426"/>
        <w:rPr>
          <w:rFonts w:ascii="RePublic Std" w:hAnsi="RePublic Std"/>
          <w:sz w:val="20"/>
          <w:szCs w:val="20"/>
        </w:rPr>
      </w:pPr>
      <w:r>
        <w:rPr>
          <w:rFonts w:ascii="RePublic Std" w:hAnsi="RePublic Std"/>
          <w:sz w:val="20"/>
          <w:szCs w:val="20"/>
        </w:rPr>
        <w:t>Trvalý pobyt</w:t>
      </w:r>
      <w:r w:rsidRPr="00A733F4">
        <w:rPr>
          <w:rFonts w:ascii="RePublic Std" w:hAnsi="RePublic Std"/>
          <w:sz w:val="20"/>
          <w:szCs w:val="20"/>
        </w:rPr>
        <w:t>:</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F307E84" w14:textId="581C4829" w:rsidR="00716090" w:rsidRDefault="00716090" w:rsidP="00B703A4">
      <w:pPr>
        <w:tabs>
          <w:tab w:val="left" w:pos="2835"/>
        </w:tabs>
        <w:ind w:left="4820" w:hanging="4394"/>
        <w:rPr>
          <w:rFonts w:ascii="RePublic Std" w:hAnsi="RePublic Std"/>
          <w:sz w:val="20"/>
          <w:szCs w:val="20"/>
        </w:rPr>
      </w:pPr>
      <w:r>
        <w:rPr>
          <w:rFonts w:ascii="RePublic Std" w:hAnsi="RePublic Std"/>
          <w:sz w:val="20"/>
          <w:szCs w:val="20"/>
        </w:rPr>
        <w:t xml:space="preserve">Podnikající </w:t>
      </w:r>
      <w:proofErr w:type="gramStart"/>
      <w:r>
        <w:rPr>
          <w:rFonts w:ascii="RePublic Std" w:hAnsi="RePublic Std"/>
          <w:sz w:val="20"/>
          <w:szCs w:val="20"/>
        </w:rPr>
        <w:t>pod</w:t>
      </w:r>
      <w:proofErr w:type="gramEnd"/>
      <w:r>
        <w:rPr>
          <w:rFonts w:ascii="RePublic Std" w:hAnsi="RePublic Std"/>
          <w:sz w:val="20"/>
          <w:szCs w:val="20"/>
        </w:rPr>
        <w:t>:</w:t>
      </w:r>
      <w:r>
        <w:rPr>
          <w:rFonts w:ascii="RePublic Std" w:hAnsi="RePublic Std"/>
          <w:sz w:val="20"/>
          <w:szCs w:val="20"/>
        </w:rPr>
        <w:tab/>
        <w:t>………………………… (přesný ná</w:t>
      </w:r>
      <w:r w:rsidR="00975C69">
        <w:rPr>
          <w:rFonts w:ascii="RePublic Std" w:hAnsi="RePublic Std"/>
          <w:sz w:val="20"/>
          <w:szCs w:val="20"/>
        </w:rPr>
        <w:t>zev v souladu s veřejným rejstříkem nebo dle živnostenského oprávnění</w:t>
      </w:r>
      <w:r w:rsidR="00B703A4">
        <w:rPr>
          <w:rFonts w:ascii="RePublic Std" w:hAnsi="RePublic Std"/>
          <w:sz w:val="20"/>
          <w:szCs w:val="20"/>
        </w:rPr>
        <w:t>)</w:t>
      </w:r>
    </w:p>
    <w:p w14:paraId="5F0FD7D5" w14:textId="7571055F" w:rsidR="00975C69" w:rsidRDefault="00975C69" w:rsidP="00716090">
      <w:pPr>
        <w:tabs>
          <w:tab w:val="left" w:pos="2127"/>
        </w:tabs>
        <w:ind w:left="426"/>
        <w:rPr>
          <w:rFonts w:ascii="RePublic Std" w:hAnsi="RePublic Std"/>
          <w:sz w:val="20"/>
          <w:szCs w:val="20"/>
        </w:rPr>
      </w:pPr>
      <w:r>
        <w:rPr>
          <w:rFonts w:ascii="RePublic Std" w:hAnsi="RePublic Std"/>
          <w:sz w:val="20"/>
          <w:szCs w:val="20"/>
        </w:rPr>
        <w:t>Místo podnikání:</w:t>
      </w:r>
      <w:r>
        <w:rPr>
          <w:rFonts w:ascii="RePublic Std" w:hAnsi="RePublic Std"/>
          <w:sz w:val="20"/>
          <w:szCs w:val="20"/>
        </w:rPr>
        <w:tab/>
      </w:r>
      <w:r>
        <w:rPr>
          <w:rFonts w:ascii="RePublic Std" w:hAnsi="RePublic Std"/>
          <w:sz w:val="20"/>
          <w:szCs w:val="20"/>
        </w:rPr>
        <w:tab/>
        <w:t>…………………………</w:t>
      </w:r>
    </w:p>
    <w:p w14:paraId="33029D73"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IČ</w:t>
      </w:r>
      <w:r>
        <w:rPr>
          <w:rFonts w:ascii="RePublic Std" w:hAnsi="RePublic Std"/>
          <w:sz w:val="20"/>
          <w:szCs w:val="20"/>
        </w:rPr>
        <w:t>O</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065F201E"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0A5FE27D" w14:textId="77777777" w:rsidR="00DF506D" w:rsidRPr="00A733F4" w:rsidRDefault="00DF506D" w:rsidP="00DF506D">
      <w:pPr>
        <w:tabs>
          <w:tab w:val="left" w:pos="2127"/>
        </w:tabs>
        <w:spacing w:after="120"/>
        <w:ind w:left="425"/>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2452108" w14:textId="78845A4E" w:rsidR="004249D5" w:rsidRPr="00A733F4" w:rsidRDefault="004249D5" w:rsidP="00087A95">
      <w:pPr>
        <w:spacing w:before="120" w:after="120"/>
        <w:ind w:left="425" w:right="-108"/>
        <w:rPr>
          <w:rFonts w:ascii="RePublic Std" w:hAnsi="RePublic Std"/>
          <w:sz w:val="20"/>
          <w:szCs w:val="20"/>
        </w:rPr>
      </w:pPr>
      <w:r w:rsidRPr="00A733F4">
        <w:rPr>
          <w:rFonts w:ascii="RePublic Std" w:hAnsi="RePublic Std"/>
          <w:sz w:val="20"/>
          <w:szCs w:val="20"/>
        </w:rPr>
        <w:t>(dále jen „nájemce“)</w:t>
      </w:r>
    </w:p>
    <w:p w14:paraId="1CB4F7D0" w14:textId="09F8FA1D" w:rsidR="00A91825" w:rsidRPr="00A733F4" w:rsidRDefault="00A91825" w:rsidP="00087A95">
      <w:pPr>
        <w:spacing w:before="120" w:after="120"/>
        <w:ind w:left="425" w:right="-108"/>
        <w:rPr>
          <w:rFonts w:ascii="RePublic Std" w:hAnsi="RePublic Std"/>
          <w:sz w:val="20"/>
          <w:szCs w:val="20"/>
        </w:rPr>
      </w:pPr>
      <w:r w:rsidRPr="00A733F4">
        <w:rPr>
          <w:rFonts w:ascii="RePublic Std" w:hAnsi="RePublic Std"/>
          <w:sz w:val="20"/>
          <w:szCs w:val="20"/>
        </w:rPr>
        <w:t>(</w:t>
      </w:r>
      <w:r w:rsidR="00AE6E83" w:rsidRPr="00A733F4">
        <w:rPr>
          <w:rFonts w:ascii="RePublic Std" w:hAnsi="RePublic Std"/>
          <w:sz w:val="20"/>
          <w:szCs w:val="20"/>
        </w:rPr>
        <w:t>pronajímatel a nájemce společně</w:t>
      </w:r>
      <w:r w:rsidRPr="00A733F4">
        <w:rPr>
          <w:rFonts w:ascii="RePublic Std" w:hAnsi="RePublic Std"/>
          <w:sz w:val="20"/>
          <w:szCs w:val="20"/>
        </w:rPr>
        <w:t xml:space="preserve"> „smluvní strany“)</w:t>
      </w:r>
    </w:p>
    <w:p w14:paraId="41110CBE" w14:textId="77777777" w:rsidR="004249D5" w:rsidRPr="00A733F4" w:rsidRDefault="004249D5" w:rsidP="00087A95">
      <w:pPr>
        <w:spacing w:before="120" w:after="120"/>
        <w:ind w:left="425" w:right="-108"/>
        <w:rPr>
          <w:rFonts w:ascii="RePublic Std" w:hAnsi="RePublic Std"/>
          <w:sz w:val="20"/>
          <w:szCs w:val="20"/>
        </w:rPr>
      </w:pPr>
    </w:p>
    <w:p w14:paraId="4622B0E3" w14:textId="58CC297D" w:rsidR="004249D5" w:rsidRPr="00A733F4" w:rsidRDefault="004249D5" w:rsidP="00C31969">
      <w:pPr>
        <w:tabs>
          <w:tab w:val="left" w:pos="2340"/>
        </w:tabs>
        <w:spacing w:after="360"/>
        <w:ind w:left="425" w:right="23"/>
        <w:rPr>
          <w:rFonts w:ascii="RePublic Std" w:hAnsi="RePublic Std"/>
          <w:sz w:val="20"/>
          <w:szCs w:val="20"/>
        </w:rPr>
      </w:pPr>
      <w:r w:rsidRPr="00A733F4">
        <w:rPr>
          <w:rFonts w:ascii="RePublic Std" w:hAnsi="RePublic Std"/>
          <w:sz w:val="20"/>
          <w:szCs w:val="20"/>
        </w:rPr>
        <w:t xml:space="preserve">uzavírají podle § </w:t>
      </w:r>
      <w:smartTag w:uri="urn:schemas-microsoft-com:office:smarttags" w:element="metricconverter">
        <w:smartTagPr>
          <w:attr w:name="ProductID" w:val="2201 a"/>
        </w:smartTagPr>
        <w:r w:rsidRPr="00A733F4">
          <w:rPr>
            <w:rFonts w:ascii="RePublic Std" w:hAnsi="RePublic Std"/>
            <w:sz w:val="20"/>
            <w:szCs w:val="20"/>
          </w:rPr>
          <w:t>2201 a násl.</w:t>
        </w:r>
      </w:smartTag>
      <w:r w:rsidRPr="00A733F4">
        <w:rPr>
          <w:rFonts w:ascii="RePublic Std" w:hAnsi="RePublic Std"/>
          <w:sz w:val="20"/>
          <w:szCs w:val="20"/>
        </w:rPr>
        <w:t xml:space="preserve"> zákona č. 89/2012 Sb., občanský zákoník</w:t>
      </w:r>
      <w:r w:rsidR="00EB5C0C" w:rsidRPr="00A733F4">
        <w:rPr>
          <w:rFonts w:ascii="RePublic Std" w:hAnsi="RePublic Std"/>
          <w:sz w:val="20"/>
          <w:szCs w:val="20"/>
        </w:rPr>
        <w:t>,</w:t>
      </w:r>
      <w:r w:rsidRPr="00A733F4">
        <w:rPr>
          <w:rFonts w:ascii="RePublic Std" w:hAnsi="RePublic Std"/>
          <w:sz w:val="20"/>
          <w:szCs w:val="20"/>
        </w:rPr>
        <w:t xml:space="preserve"> ve znění pozdějších předpisů a podle § 27 zákona č. 219/2000 Sb., o majetku České republiky a jejím vystupování v právních vztazích, ve znění pozdějších předpisů (dále jen „ZMS“)</w:t>
      </w:r>
      <w:r w:rsidR="00647F8A" w:rsidRPr="00A733F4">
        <w:rPr>
          <w:rFonts w:ascii="RePublic Std" w:hAnsi="RePublic Std"/>
          <w:sz w:val="20"/>
          <w:szCs w:val="20"/>
        </w:rPr>
        <w:t>,</w:t>
      </w:r>
      <w:r w:rsidRPr="00A733F4">
        <w:rPr>
          <w:rFonts w:ascii="RePublic Std" w:hAnsi="RePublic Std"/>
          <w:sz w:val="20"/>
          <w:szCs w:val="20"/>
        </w:rPr>
        <w:t xml:space="preserve"> tuto:</w:t>
      </w:r>
    </w:p>
    <w:p w14:paraId="5B8D9FBE" w14:textId="77777777" w:rsidR="006D6A2E" w:rsidRDefault="006D6A2E" w:rsidP="00804E8A">
      <w:pPr>
        <w:pStyle w:val="Nadpis1"/>
        <w:tabs>
          <w:tab w:val="left" w:pos="2160"/>
        </w:tabs>
        <w:ind w:left="426" w:right="-1"/>
        <w:jc w:val="center"/>
        <w:rPr>
          <w:rFonts w:ascii="RePublic Std" w:hAnsi="RePublic Std"/>
          <w:sz w:val="32"/>
          <w:szCs w:val="32"/>
        </w:rPr>
      </w:pPr>
    </w:p>
    <w:p w14:paraId="78571E22" w14:textId="3AEE1AF9" w:rsidR="003E4D6A" w:rsidRPr="00C31969" w:rsidRDefault="003E4D6A" w:rsidP="00804E8A">
      <w:pPr>
        <w:pStyle w:val="Nadpis1"/>
        <w:tabs>
          <w:tab w:val="left" w:pos="2160"/>
        </w:tabs>
        <w:ind w:left="426" w:right="-1"/>
        <w:jc w:val="center"/>
        <w:rPr>
          <w:rFonts w:ascii="RePublic Std" w:hAnsi="RePublic Std"/>
          <w:b w:val="0"/>
          <w:sz w:val="32"/>
          <w:szCs w:val="32"/>
        </w:rPr>
      </w:pPr>
      <w:r w:rsidRPr="00C31969">
        <w:rPr>
          <w:rFonts w:ascii="RePublic Std" w:hAnsi="RePublic Std"/>
          <w:sz w:val="32"/>
          <w:szCs w:val="32"/>
        </w:rPr>
        <w:t>SMLOUVU O NÁJMU NEMOVITÉ VĚCI</w:t>
      </w:r>
    </w:p>
    <w:p w14:paraId="7B05E3B9" w14:textId="5407E3D2" w:rsidR="003E4D6A" w:rsidRPr="00C31969" w:rsidRDefault="003E4D6A" w:rsidP="00C31969">
      <w:pPr>
        <w:spacing w:after="360"/>
        <w:ind w:left="425"/>
        <w:jc w:val="center"/>
        <w:rPr>
          <w:rFonts w:ascii="RePublic Std" w:hAnsi="RePublic Std"/>
          <w:b/>
          <w:sz w:val="32"/>
          <w:szCs w:val="32"/>
        </w:rPr>
      </w:pPr>
      <w:r w:rsidRPr="00C31969">
        <w:rPr>
          <w:rFonts w:ascii="RePublic Std" w:hAnsi="RePublic Std"/>
          <w:b/>
          <w:sz w:val="32"/>
          <w:szCs w:val="32"/>
        </w:rPr>
        <w:t xml:space="preserve">č. </w:t>
      </w:r>
      <w:r w:rsidR="00B45C0B">
        <w:rPr>
          <w:rFonts w:ascii="RePublic Std" w:hAnsi="RePublic Std"/>
          <w:b/>
          <w:sz w:val="32"/>
          <w:szCs w:val="32"/>
        </w:rPr>
        <w:t>66 686/1</w:t>
      </w:r>
    </w:p>
    <w:p w14:paraId="3D044EF5" w14:textId="77777777" w:rsidR="00087A95" w:rsidRDefault="00F817F0" w:rsidP="00C207B5">
      <w:pPr>
        <w:pStyle w:val="Nadpis4"/>
        <w:tabs>
          <w:tab w:val="left" w:pos="360"/>
        </w:tabs>
        <w:ind w:left="426" w:right="-1"/>
        <w:rPr>
          <w:rFonts w:ascii="RePublic Std" w:hAnsi="RePublic Std"/>
          <w:sz w:val="20"/>
          <w:lang w:val="cs-CZ"/>
        </w:rPr>
      </w:pPr>
      <w:r w:rsidRPr="00A733F4">
        <w:rPr>
          <w:rFonts w:ascii="RePublic Std" w:hAnsi="RePublic Std"/>
          <w:sz w:val="20"/>
          <w:lang w:val="cs-CZ"/>
        </w:rPr>
        <w:t>Čl. I</w:t>
      </w:r>
    </w:p>
    <w:p w14:paraId="190FA979" w14:textId="425EE644" w:rsidR="00F817F0" w:rsidRPr="00A733F4" w:rsidRDefault="00F817F0" w:rsidP="00C31969">
      <w:pPr>
        <w:pStyle w:val="Nadpis4"/>
        <w:tabs>
          <w:tab w:val="left" w:pos="360"/>
        </w:tabs>
        <w:spacing w:after="120"/>
        <w:ind w:left="426"/>
        <w:rPr>
          <w:rFonts w:ascii="RePublic Std" w:hAnsi="RePublic Std"/>
          <w:sz w:val="20"/>
          <w:lang w:val="cs-CZ"/>
        </w:rPr>
      </w:pPr>
      <w:r w:rsidRPr="00A733F4">
        <w:rPr>
          <w:rFonts w:ascii="RePublic Std" w:hAnsi="RePublic Std"/>
          <w:sz w:val="20"/>
          <w:lang w:val="cs-CZ"/>
        </w:rPr>
        <w:t>Základní ustanovení</w:t>
      </w:r>
    </w:p>
    <w:p w14:paraId="0C16B32A" w14:textId="1CBA30AA" w:rsidR="004249D5" w:rsidRPr="00A733F4" w:rsidRDefault="004249D5" w:rsidP="00C31969">
      <w:pPr>
        <w:pStyle w:val="Odstavecseseznamem"/>
        <w:numPr>
          <w:ilvl w:val="0"/>
          <w:numId w:val="37"/>
        </w:numPr>
        <w:tabs>
          <w:tab w:val="left" w:pos="709"/>
        </w:tabs>
        <w:spacing w:after="120"/>
        <w:ind w:left="709" w:hanging="283"/>
        <w:jc w:val="both"/>
        <w:rPr>
          <w:rFonts w:ascii="RePublic Std" w:hAnsi="RePublic Std"/>
        </w:rPr>
      </w:pPr>
      <w:r w:rsidRPr="00A733F4">
        <w:rPr>
          <w:rFonts w:ascii="RePublic Std" w:hAnsi="RePublic Std"/>
        </w:rPr>
        <w:t>Česká republika je vlas</w:t>
      </w:r>
      <w:r w:rsidR="004743A8" w:rsidRPr="00A733F4">
        <w:rPr>
          <w:rFonts w:ascii="RePublic Std" w:hAnsi="RePublic Std"/>
        </w:rPr>
        <w:t>t</w:t>
      </w:r>
      <w:r w:rsidRPr="00A733F4">
        <w:rPr>
          <w:rFonts w:ascii="RePublic Std" w:hAnsi="RePublic Std"/>
        </w:rPr>
        <w:t>níkem níže uvedených nemovitých věcí, s</w:t>
      </w:r>
      <w:r w:rsidR="00E86D68" w:rsidRPr="00A733F4">
        <w:rPr>
          <w:rFonts w:ascii="RePublic Std" w:hAnsi="RePublic Std"/>
        </w:rPr>
        <w:t>e</w:t>
      </w:r>
      <w:r w:rsidRPr="00A733F4">
        <w:rPr>
          <w:rFonts w:ascii="RePublic Std" w:hAnsi="RePublic Std"/>
        </w:rPr>
        <w:t xml:space="preserve"> kterými je </w:t>
      </w:r>
      <w:r w:rsidR="00EE6729" w:rsidRPr="00A733F4">
        <w:rPr>
          <w:rFonts w:ascii="RePublic Std" w:hAnsi="RePublic Std"/>
        </w:rPr>
        <w:t xml:space="preserve">pronajímatel </w:t>
      </w:r>
      <w:r w:rsidRPr="00A733F4">
        <w:rPr>
          <w:rFonts w:ascii="RePublic Std" w:hAnsi="RePublic Std"/>
        </w:rPr>
        <w:t xml:space="preserve">na základě </w:t>
      </w:r>
      <w:r w:rsidR="00E86775">
        <w:rPr>
          <w:rFonts w:ascii="RePublic Std" w:hAnsi="RePublic Std"/>
        </w:rPr>
        <w:t>Kupní smlouvy ze dne 1.4.1980</w:t>
      </w:r>
      <w:r w:rsidR="00F36323">
        <w:rPr>
          <w:rFonts w:ascii="RePublic Std" w:hAnsi="RePublic Std"/>
        </w:rPr>
        <w:t xml:space="preserve"> </w:t>
      </w:r>
      <w:r w:rsidRPr="00A733F4">
        <w:rPr>
          <w:rFonts w:ascii="RePublic Std" w:hAnsi="RePublic Std"/>
        </w:rPr>
        <w:t xml:space="preserve">příslušný hospodařit dle § 9 </w:t>
      </w:r>
      <w:r w:rsidR="00EB5C0C" w:rsidRPr="00A733F4">
        <w:rPr>
          <w:rFonts w:ascii="RePublic Std" w:hAnsi="RePublic Std"/>
        </w:rPr>
        <w:t>ZMS</w:t>
      </w:r>
      <w:r w:rsidRPr="00A733F4">
        <w:rPr>
          <w:rFonts w:ascii="RePublic Std" w:hAnsi="RePublic Std"/>
        </w:rPr>
        <w:t xml:space="preserve">. </w:t>
      </w:r>
    </w:p>
    <w:p w14:paraId="5DE411F2" w14:textId="34D65982" w:rsidR="004249D5" w:rsidRPr="00A733F4" w:rsidRDefault="004249D5" w:rsidP="007B0B88">
      <w:pPr>
        <w:pStyle w:val="Odstavecseseznamem"/>
        <w:numPr>
          <w:ilvl w:val="0"/>
          <w:numId w:val="37"/>
        </w:numPr>
        <w:tabs>
          <w:tab w:val="left" w:pos="709"/>
        </w:tabs>
        <w:spacing w:after="120"/>
        <w:ind w:left="709" w:hanging="284"/>
        <w:jc w:val="both"/>
        <w:rPr>
          <w:rFonts w:ascii="RePublic Std" w:hAnsi="RePublic Std"/>
        </w:rPr>
      </w:pPr>
      <w:r w:rsidRPr="00A733F4">
        <w:rPr>
          <w:rFonts w:ascii="RePublic Std" w:hAnsi="RePublic Std"/>
        </w:rPr>
        <w:t xml:space="preserve">Pronajímatel </w:t>
      </w:r>
      <w:r w:rsidR="004743A8" w:rsidRPr="00A733F4">
        <w:rPr>
          <w:rFonts w:ascii="RePublic Std" w:hAnsi="RePublic Std"/>
        </w:rPr>
        <w:t>níže</w:t>
      </w:r>
      <w:r w:rsidRPr="00A733F4">
        <w:rPr>
          <w:rFonts w:ascii="RePublic Std" w:hAnsi="RePublic Std"/>
        </w:rPr>
        <w:t xml:space="preserve"> uveden</w:t>
      </w:r>
      <w:r w:rsidR="00683A4F">
        <w:rPr>
          <w:rFonts w:ascii="RePublic Std" w:hAnsi="RePublic Std"/>
        </w:rPr>
        <w:t>é</w:t>
      </w:r>
      <w:r w:rsidRPr="00A733F4">
        <w:rPr>
          <w:rFonts w:ascii="RePublic Std" w:hAnsi="RePublic Std"/>
        </w:rPr>
        <w:t xml:space="preserve"> nemovit</w:t>
      </w:r>
      <w:r w:rsidR="00683A4F">
        <w:rPr>
          <w:rFonts w:ascii="RePublic Std" w:hAnsi="RePublic Std"/>
        </w:rPr>
        <w:t>é</w:t>
      </w:r>
      <w:r w:rsidRPr="00A733F4">
        <w:rPr>
          <w:rFonts w:ascii="RePublic Std" w:hAnsi="RePublic Std"/>
        </w:rPr>
        <w:t xml:space="preserve"> věc</w:t>
      </w:r>
      <w:r w:rsidR="00683A4F">
        <w:rPr>
          <w:rFonts w:ascii="RePublic Std" w:hAnsi="RePublic Std"/>
        </w:rPr>
        <w:t>i</w:t>
      </w:r>
      <w:r w:rsidRPr="00A733F4">
        <w:rPr>
          <w:rFonts w:ascii="RePublic Std" w:hAnsi="RePublic Std"/>
        </w:rPr>
        <w:t xml:space="preserve"> podle rozhodnutí o dočasné nepotřebnosti </w:t>
      </w:r>
      <w:r w:rsidR="00C66BCD">
        <w:rPr>
          <w:rFonts w:ascii="RePublic Std" w:hAnsi="RePublic Std"/>
        </w:rPr>
        <w:t xml:space="preserve">majetku státu </w:t>
      </w:r>
      <w:r w:rsidRPr="00A733F4">
        <w:rPr>
          <w:rFonts w:ascii="RePublic Std" w:hAnsi="RePublic Std"/>
        </w:rPr>
        <w:t>vydaného podle § 14 odst.</w:t>
      </w:r>
      <w:r w:rsidR="00E86D68" w:rsidRPr="00A733F4">
        <w:rPr>
          <w:rFonts w:ascii="RePublic Std" w:hAnsi="RePublic Std"/>
        </w:rPr>
        <w:t xml:space="preserve"> </w:t>
      </w:r>
      <w:r w:rsidRPr="00A733F4">
        <w:rPr>
          <w:rFonts w:ascii="RePublic Std" w:hAnsi="RePublic Std"/>
        </w:rPr>
        <w:t xml:space="preserve">7 </w:t>
      </w:r>
      <w:r w:rsidR="00EB5C0C" w:rsidRPr="00A733F4">
        <w:rPr>
          <w:rFonts w:ascii="RePublic Std" w:hAnsi="RePublic Std"/>
        </w:rPr>
        <w:t>ZMS</w:t>
      </w:r>
      <w:r w:rsidRPr="00A733F4">
        <w:rPr>
          <w:rFonts w:ascii="RePublic Std" w:hAnsi="RePublic Std"/>
        </w:rPr>
        <w:t xml:space="preserve"> dočasně nepotřebuje k plnění funkcí státu nebo jiných úkolů v rámci své působnosti ve smyslu ustanovení § 27 odst.</w:t>
      </w:r>
      <w:r w:rsidR="00E86D68" w:rsidRPr="00A733F4">
        <w:rPr>
          <w:rFonts w:ascii="RePublic Std" w:hAnsi="RePublic Std"/>
        </w:rPr>
        <w:t xml:space="preserve"> </w:t>
      </w:r>
      <w:r w:rsidRPr="00A733F4">
        <w:rPr>
          <w:rFonts w:ascii="RePublic Std" w:hAnsi="RePublic Std"/>
        </w:rPr>
        <w:t xml:space="preserve">1 </w:t>
      </w:r>
      <w:r w:rsidR="00EB5C0C" w:rsidRPr="00A733F4">
        <w:rPr>
          <w:rFonts w:ascii="RePublic Std" w:hAnsi="RePublic Std"/>
        </w:rPr>
        <w:t>ZMS</w:t>
      </w:r>
      <w:r w:rsidRPr="00A733F4">
        <w:rPr>
          <w:rFonts w:ascii="RePublic Std" w:hAnsi="RePublic Std"/>
        </w:rPr>
        <w:t>.</w:t>
      </w:r>
    </w:p>
    <w:p w14:paraId="119159E4" w14:textId="2A49BD27" w:rsidR="004249D5" w:rsidRPr="00A733F4" w:rsidRDefault="004249D5" w:rsidP="00C31969">
      <w:pPr>
        <w:pStyle w:val="Odstavecseseznamem"/>
        <w:numPr>
          <w:ilvl w:val="0"/>
          <w:numId w:val="37"/>
        </w:numPr>
        <w:tabs>
          <w:tab w:val="left" w:pos="709"/>
        </w:tabs>
        <w:spacing w:after="360"/>
        <w:ind w:left="709" w:hanging="284"/>
        <w:jc w:val="both"/>
        <w:rPr>
          <w:rFonts w:ascii="RePublic Std" w:hAnsi="RePublic Std"/>
        </w:rPr>
      </w:pPr>
      <w:r w:rsidRPr="00A733F4">
        <w:rPr>
          <w:rFonts w:ascii="RePublic Std" w:hAnsi="RePublic Std"/>
        </w:rPr>
        <w:t xml:space="preserve">Touto smlouvou o nájmu nemovité věci </w:t>
      </w:r>
      <w:r w:rsidR="004E409F" w:rsidRPr="00A733F4">
        <w:rPr>
          <w:rFonts w:ascii="RePublic Std" w:hAnsi="RePublic Std"/>
        </w:rPr>
        <w:t>(</w:t>
      </w:r>
      <w:r w:rsidRPr="00A733F4">
        <w:rPr>
          <w:rFonts w:ascii="RePublic Std" w:hAnsi="RePublic Std"/>
        </w:rPr>
        <w:t>dále jen „smlouva“</w:t>
      </w:r>
      <w:r w:rsidR="004E409F" w:rsidRPr="00A733F4">
        <w:rPr>
          <w:rFonts w:ascii="RePublic Std" w:hAnsi="RePublic Std"/>
        </w:rPr>
        <w:t>)</w:t>
      </w:r>
      <w:r w:rsidR="004743A8" w:rsidRPr="00A733F4">
        <w:rPr>
          <w:rFonts w:ascii="RePublic Std" w:hAnsi="RePublic Std"/>
        </w:rPr>
        <w:t xml:space="preserve"> </w:t>
      </w:r>
      <w:r w:rsidRPr="00A733F4">
        <w:rPr>
          <w:rFonts w:ascii="RePublic Std" w:hAnsi="RePublic Std"/>
        </w:rPr>
        <w:t xml:space="preserve">se za účelem </w:t>
      </w:r>
      <w:r w:rsidR="00F817F0" w:rsidRPr="00A733F4">
        <w:rPr>
          <w:rFonts w:ascii="RePublic Std" w:hAnsi="RePublic Std"/>
        </w:rPr>
        <w:t xml:space="preserve">využití pro </w:t>
      </w:r>
      <w:r w:rsidR="00683A4F" w:rsidRPr="007F0A31">
        <w:rPr>
          <w:rFonts w:ascii="RePublic Std" w:hAnsi="RePublic Std"/>
          <w:b/>
        </w:rPr>
        <w:t>administrativní</w:t>
      </w:r>
      <w:r w:rsidR="00683A4F" w:rsidRPr="007F0A31">
        <w:rPr>
          <w:rFonts w:ascii="RePublic Std" w:hAnsi="RePublic Std"/>
        </w:rPr>
        <w:t xml:space="preserve"> </w:t>
      </w:r>
      <w:r w:rsidR="00F817F0" w:rsidRPr="007F0A31">
        <w:rPr>
          <w:rFonts w:ascii="RePublic Std" w:hAnsi="RePublic Std"/>
          <w:b/>
        </w:rPr>
        <w:t>činnost</w:t>
      </w:r>
      <w:r w:rsidR="00F817F0" w:rsidRPr="00A733F4">
        <w:rPr>
          <w:rFonts w:ascii="RePublic Std" w:hAnsi="RePublic Std"/>
          <w:b/>
        </w:rPr>
        <w:t xml:space="preserve"> </w:t>
      </w:r>
      <w:r w:rsidRPr="00A733F4">
        <w:rPr>
          <w:rFonts w:ascii="RePublic Std" w:hAnsi="RePublic Std"/>
        </w:rPr>
        <w:t>pronajímatel zavazuje přenechat nájemci věc – předmět nájmu uvedený v Čl. II k dočasnému užívání na dobu podle Čl. III a nájemce se zavazuje platit za to pronajímateli nájemné podle Čl. IV této smlouvy.</w:t>
      </w:r>
    </w:p>
    <w:p w14:paraId="119EAAEA" w14:textId="77777777" w:rsidR="00087A95" w:rsidRDefault="00CF414F" w:rsidP="008C32DC">
      <w:pPr>
        <w:pStyle w:val="Nadpis4"/>
        <w:tabs>
          <w:tab w:val="left" w:pos="360"/>
          <w:tab w:val="left" w:pos="426"/>
        </w:tabs>
        <w:ind w:left="426" w:right="-110"/>
        <w:rPr>
          <w:rFonts w:ascii="RePublic Std" w:hAnsi="RePublic Std"/>
          <w:sz w:val="20"/>
          <w:lang w:val="cs-CZ"/>
        </w:rPr>
      </w:pPr>
      <w:r w:rsidRPr="00A733F4">
        <w:rPr>
          <w:rFonts w:ascii="RePublic Std" w:hAnsi="RePublic Std"/>
          <w:sz w:val="20"/>
          <w:lang w:val="cs-CZ"/>
        </w:rPr>
        <w:t>Čl. II</w:t>
      </w:r>
    </w:p>
    <w:p w14:paraId="0FD120D4" w14:textId="5543E928" w:rsidR="00FF1D16" w:rsidRPr="00A733F4" w:rsidRDefault="00F817F0" w:rsidP="00C31969">
      <w:pPr>
        <w:pStyle w:val="Nadpis4"/>
        <w:tabs>
          <w:tab w:val="left" w:pos="360"/>
          <w:tab w:val="left" w:pos="426"/>
        </w:tabs>
        <w:spacing w:after="120"/>
        <w:ind w:left="425" w:right="-108"/>
        <w:rPr>
          <w:rFonts w:ascii="RePublic Std" w:hAnsi="RePublic Std"/>
          <w:sz w:val="20"/>
          <w:lang w:val="cs-CZ"/>
        </w:rPr>
      </w:pPr>
      <w:r w:rsidRPr="00A733F4">
        <w:rPr>
          <w:rFonts w:ascii="RePublic Std" w:hAnsi="RePublic Std"/>
          <w:sz w:val="20"/>
          <w:lang w:val="cs-CZ"/>
        </w:rPr>
        <w:t>Předmět nájmu</w:t>
      </w:r>
    </w:p>
    <w:p w14:paraId="2456F100" w14:textId="2BD03DF9" w:rsidR="00247E12" w:rsidRPr="00AF549B" w:rsidRDefault="00A80AE5" w:rsidP="00AA3D88">
      <w:pPr>
        <w:pStyle w:val="Odstavecseseznamem"/>
        <w:numPr>
          <w:ilvl w:val="0"/>
          <w:numId w:val="36"/>
        </w:numPr>
        <w:ind w:left="709" w:hanging="283"/>
        <w:jc w:val="both"/>
        <w:rPr>
          <w:rFonts w:ascii="RePublic Std" w:hAnsi="RePublic Std"/>
        </w:rPr>
      </w:pPr>
      <w:bookmarkStart w:id="0" w:name="_Hlk514009198"/>
      <w:r w:rsidRPr="00AA3D88">
        <w:rPr>
          <w:rFonts w:ascii="RePublic Std" w:hAnsi="RePublic Std"/>
          <w:b/>
        </w:rPr>
        <w:t>Předmětem nájmu je</w:t>
      </w:r>
      <w:r w:rsidR="00AA3D88">
        <w:rPr>
          <w:rFonts w:ascii="RePublic Std" w:hAnsi="RePublic Std"/>
          <w:b/>
        </w:rPr>
        <w:t xml:space="preserve"> </w:t>
      </w:r>
      <w:r w:rsidR="006F0057" w:rsidRPr="00AA3D88">
        <w:rPr>
          <w:rFonts w:ascii="RePublic Std" w:hAnsi="RePublic Std"/>
          <w:b/>
        </w:rPr>
        <w:t xml:space="preserve">prostor v </w:t>
      </w:r>
      <w:r w:rsidR="00E2269D" w:rsidRPr="00AA3D88">
        <w:rPr>
          <w:rFonts w:ascii="RePublic Std" w:hAnsi="RePublic Std"/>
          <w:b/>
        </w:rPr>
        <w:t xml:space="preserve">1. </w:t>
      </w:r>
      <w:r w:rsidR="008947D4" w:rsidRPr="00AA3D88">
        <w:rPr>
          <w:rFonts w:ascii="RePublic Std" w:hAnsi="RePublic Std"/>
          <w:b/>
        </w:rPr>
        <w:t>podzemním</w:t>
      </w:r>
      <w:r w:rsidR="006F0057" w:rsidRPr="00AA3D88">
        <w:rPr>
          <w:rFonts w:ascii="RePublic Std" w:hAnsi="RePublic Std"/>
          <w:b/>
        </w:rPr>
        <w:t xml:space="preserve"> podlaží, </w:t>
      </w:r>
      <w:r w:rsidR="006F0057" w:rsidRPr="00AA3D88">
        <w:rPr>
          <w:rFonts w:ascii="RePublic Std" w:hAnsi="RePublic Std"/>
        </w:rPr>
        <w:t>sestávající z</w:t>
      </w:r>
      <w:r w:rsidR="008947D4" w:rsidRPr="00AA3D88">
        <w:rPr>
          <w:rFonts w:ascii="RePublic Std" w:hAnsi="RePublic Std"/>
        </w:rPr>
        <w:t>e dvou místností</w:t>
      </w:r>
      <w:r w:rsidR="00E2269D" w:rsidRPr="00AA3D88">
        <w:rPr>
          <w:rFonts w:ascii="RePublic Std" w:hAnsi="RePublic Std"/>
        </w:rPr>
        <w:t xml:space="preserve">, </w:t>
      </w:r>
      <w:r w:rsidR="005A7812" w:rsidRPr="00AA3D88">
        <w:rPr>
          <w:rFonts w:ascii="RePublic Std" w:hAnsi="RePublic Std"/>
        </w:rPr>
        <w:t xml:space="preserve">skladu, </w:t>
      </w:r>
      <w:r w:rsidR="00E2269D" w:rsidRPr="00AA3D88">
        <w:rPr>
          <w:rFonts w:ascii="RePublic Std" w:hAnsi="RePublic Std"/>
        </w:rPr>
        <w:t>WC</w:t>
      </w:r>
      <w:r w:rsidR="005A7812" w:rsidRPr="00AA3D88">
        <w:rPr>
          <w:rFonts w:ascii="RePublic Std" w:hAnsi="RePublic Std"/>
        </w:rPr>
        <w:t xml:space="preserve"> a předsíně</w:t>
      </w:r>
      <w:r w:rsidR="00E2269D" w:rsidRPr="00AA3D88">
        <w:rPr>
          <w:rFonts w:ascii="RePublic Std" w:hAnsi="RePublic Std"/>
        </w:rPr>
        <w:t xml:space="preserve">,  </w:t>
      </w:r>
      <w:r w:rsidR="006F0057" w:rsidRPr="00AA3D88">
        <w:rPr>
          <w:rFonts w:ascii="RePublic Std" w:hAnsi="RePublic Std"/>
          <w:b/>
        </w:rPr>
        <w:t xml:space="preserve">vše o podlahové ploše </w:t>
      </w:r>
      <w:r w:rsidR="00FA20A5">
        <w:rPr>
          <w:rFonts w:ascii="RePublic Std" w:hAnsi="RePublic Std"/>
          <w:b/>
        </w:rPr>
        <w:t>55,88</w:t>
      </w:r>
      <w:r w:rsidR="00FA20A5" w:rsidRPr="00AA3D88">
        <w:rPr>
          <w:rFonts w:ascii="RePublic Std" w:hAnsi="RePublic Std"/>
          <w:b/>
        </w:rPr>
        <w:t xml:space="preserve"> </w:t>
      </w:r>
      <w:r w:rsidR="006F0057" w:rsidRPr="00AA3D88">
        <w:rPr>
          <w:rFonts w:ascii="RePublic Std" w:hAnsi="RePublic Std"/>
          <w:b/>
        </w:rPr>
        <w:t>m</w:t>
      </w:r>
      <w:r w:rsidR="006F0057" w:rsidRPr="00AA3D88">
        <w:rPr>
          <w:rFonts w:ascii="RePublic Std" w:hAnsi="RePublic Std"/>
          <w:b/>
          <w:vertAlign w:val="superscript"/>
        </w:rPr>
        <w:t>2</w:t>
      </w:r>
      <w:r w:rsidR="006F0057" w:rsidRPr="00AA3D88">
        <w:rPr>
          <w:rFonts w:ascii="RePublic Std" w:hAnsi="RePublic Std"/>
          <w:b/>
        </w:rPr>
        <w:t xml:space="preserve">, v budově č. p. </w:t>
      </w:r>
      <w:r w:rsidR="007E2819" w:rsidRPr="00AA3D88">
        <w:rPr>
          <w:rFonts w:ascii="RePublic Std" w:hAnsi="RePublic Std"/>
          <w:b/>
        </w:rPr>
        <w:t>258</w:t>
      </w:r>
      <w:r w:rsidR="00E2269D" w:rsidRPr="00AA3D88">
        <w:rPr>
          <w:rFonts w:ascii="RePublic Std" w:hAnsi="RePublic Std"/>
        </w:rPr>
        <w:t>,</w:t>
      </w:r>
      <w:r w:rsidR="00E2269D" w:rsidRPr="00AA3D88">
        <w:rPr>
          <w:rFonts w:ascii="RePublic Std" w:hAnsi="RePublic Std"/>
          <w:b/>
        </w:rPr>
        <w:t xml:space="preserve"> </w:t>
      </w:r>
      <w:r w:rsidR="006F0057" w:rsidRPr="00AA3D88">
        <w:rPr>
          <w:rFonts w:ascii="RePublic Std" w:hAnsi="RePublic Std"/>
        </w:rPr>
        <w:t xml:space="preserve">na pozemku parcelní číslo </w:t>
      </w:r>
      <w:r w:rsidR="0071198B" w:rsidRPr="00AA3D88">
        <w:rPr>
          <w:rFonts w:ascii="RePublic Std" w:hAnsi="RePublic Std"/>
        </w:rPr>
        <w:t>619</w:t>
      </w:r>
      <w:r w:rsidR="00E2269D" w:rsidRPr="00AA3D88">
        <w:rPr>
          <w:rFonts w:ascii="RePublic Std" w:hAnsi="RePublic Std"/>
        </w:rPr>
        <w:t xml:space="preserve">, </w:t>
      </w:r>
      <w:r w:rsidR="006F0057" w:rsidRPr="00AA3D88">
        <w:rPr>
          <w:rFonts w:ascii="RePublic Std" w:hAnsi="RePublic Std"/>
        </w:rPr>
        <w:t xml:space="preserve">druh pozemku: </w:t>
      </w:r>
      <w:r w:rsidR="0078188B" w:rsidRPr="00AA3D88">
        <w:rPr>
          <w:rFonts w:ascii="RePublic Std" w:hAnsi="RePublic Std"/>
        </w:rPr>
        <w:t>zastavěná</w:t>
      </w:r>
      <w:r w:rsidR="006E6192" w:rsidRPr="00AA3D88">
        <w:rPr>
          <w:rFonts w:ascii="RePublic Std" w:hAnsi="RePublic Std"/>
        </w:rPr>
        <w:t xml:space="preserve"> plocha a nádvoří</w:t>
      </w:r>
      <w:r w:rsidR="0078188B" w:rsidRPr="00AA3D88">
        <w:rPr>
          <w:rFonts w:ascii="RePublic Std" w:hAnsi="RePublic Std"/>
        </w:rPr>
        <w:t xml:space="preserve">, </w:t>
      </w:r>
      <w:r w:rsidR="006F0057" w:rsidRPr="00AA3D88">
        <w:rPr>
          <w:rFonts w:ascii="RePublic Std" w:hAnsi="RePublic Std"/>
        </w:rPr>
        <w:t xml:space="preserve">způsob ochrany: </w:t>
      </w:r>
      <w:r w:rsidR="006E6192" w:rsidRPr="00AA3D88">
        <w:rPr>
          <w:rFonts w:ascii="RePublic Std" w:hAnsi="RePublic Std"/>
        </w:rPr>
        <w:t xml:space="preserve">pam. </w:t>
      </w:r>
      <w:r w:rsidR="00686C5F" w:rsidRPr="00AA3D88">
        <w:rPr>
          <w:rFonts w:ascii="RePublic Std" w:hAnsi="RePublic Std"/>
        </w:rPr>
        <w:t xml:space="preserve">rezervace - </w:t>
      </w:r>
      <w:r w:rsidR="006E6192" w:rsidRPr="00AA3D88">
        <w:rPr>
          <w:rFonts w:ascii="RePublic Std" w:hAnsi="RePublic Std"/>
        </w:rPr>
        <w:t xml:space="preserve">budova, pozemek v památkové </w:t>
      </w:r>
      <w:r w:rsidR="00686C5F" w:rsidRPr="00AA3D88">
        <w:rPr>
          <w:rFonts w:ascii="RePublic Std" w:hAnsi="RePublic Std"/>
        </w:rPr>
        <w:t>rezervaci</w:t>
      </w:r>
      <w:r w:rsidR="006E6192" w:rsidRPr="00AA3D88">
        <w:rPr>
          <w:rFonts w:ascii="RePublic Std" w:hAnsi="RePublic Std"/>
        </w:rPr>
        <w:t>, památkově chráněné území</w:t>
      </w:r>
      <w:r w:rsidR="006F0057" w:rsidRPr="00AA3D88">
        <w:rPr>
          <w:rFonts w:ascii="RePublic Std" w:hAnsi="RePublic Std"/>
        </w:rPr>
        <w:t xml:space="preserve">, na </w:t>
      </w:r>
      <w:r w:rsidR="006F0057" w:rsidRPr="00AA3D88">
        <w:rPr>
          <w:rFonts w:ascii="RePublic Std" w:hAnsi="RePublic Std"/>
          <w:b/>
        </w:rPr>
        <w:t xml:space="preserve">adrese </w:t>
      </w:r>
      <w:r w:rsidR="00592EC9" w:rsidRPr="00AA3D88">
        <w:rPr>
          <w:rFonts w:ascii="RePublic Std" w:hAnsi="RePublic Std"/>
          <w:b/>
        </w:rPr>
        <w:t>Na Baště sv. Jiří 258/7</w:t>
      </w:r>
      <w:r w:rsidR="00E2269D" w:rsidRPr="00AA3D88">
        <w:rPr>
          <w:rFonts w:ascii="RePublic Std" w:hAnsi="RePublic Std"/>
          <w:b/>
        </w:rPr>
        <w:t xml:space="preserve">, Praha </w:t>
      </w:r>
      <w:r w:rsidR="00592EC9" w:rsidRPr="002834A6">
        <w:rPr>
          <w:rFonts w:ascii="RePublic Std" w:hAnsi="RePublic Std"/>
          <w:b/>
        </w:rPr>
        <w:t>6</w:t>
      </w:r>
      <w:r w:rsidR="00AF549B" w:rsidRPr="00AF549B">
        <w:rPr>
          <w:rFonts w:ascii="RePublic Std" w:hAnsi="RePublic Std"/>
        </w:rPr>
        <w:t xml:space="preserve"> </w:t>
      </w:r>
      <w:r w:rsidR="00CC4B32">
        <w:rPr>
          <w:rFonts w:ascii="RePublic Std" w:hAnsi="RePublic Std"/>
        </w:rPr>
        <w:t xml:space="preserve">(dále též „objekt“) </w:t>
      </w:r>
      <w:r w:rsidR="00AF549B" w:rsidRPr="00AF549B">
        <w:rPr>
          <w:rFonts w:ascii="RePublic Std" w:hAnsi="RePublic Std"/>
        </w:rPr>
        <w:t>a spoluužívání pozemku parcelní číslo 620/3, druh pozemku: ostatní plocha, způsob využití: zeleň, vše evidované v katastru nemovitostí na listu vlastnictví č. 61, pro katastrální území Hradčany, obec Praha, u Kata</w:t>
      </w:r>
      <w:r w:rsidR="003E12B7">
        <w:rPr>
          <w:rFonts w:ascii="RePublic Std" w:hAnsi="RePublic Std"/>
        </w:rPr>
        <w:t>s</w:t>
      </w:r>
      <w:r w:rsidR="00AF549B" w:rsidRPr="00AF549B">
        <w:rPr>
          <w:rFonts w:ascii="RePublic Std" w:hAnsi="RePublic Std"/>
        </w:rPr>
        <w:t>trálního úřadu pro hlavní město Prahu, Katastrální pracoviště Praha. Nájemce je zároveň oprávněn užívat společné prostory domu s ostatními nájemníky předmětné budovy č.p. 258</w:t>
      </w:r>
      <w:r w:rsidR="00BD17B2" w:rsidRPr="00AF549B">
        <w:rPr>
          <w:rFonts w:ascii="RePublic Std" w:hAnsi="RePublic Std"/>
        </w:rPr>
        <w:t>.</w:t>
      </w:r>
    </w:p>
    <w:p w14:paraId="1C14935F" w14:textId="0E242604" w:rsidR="00A80AE5" w:rsidRPr="00A733F4" w:rsidRDefault="00A80AE5" w:rsidP="008C32DC">
      <w:pPr>
        <w:pStyle w:val="para"/>
        <w:tabs>
          <w:tab w:val="clear" w:pos="709"/>
          <w:tab w:val="num" w:pos="1134"/>
          <w:tab w:val="left" w:pos="1843"/>
          <w:tab w:val="center" w:pos="4536"/>
          <w:tab w:val="left" w:pos="5222"/>
        </w:tabs>
        <w:ind w:left="709"/>
        <w:jc w:val="both"/>
        <w:rPr>
          <w:rFonts w:ascii="RePublic Std" w:hAnsi="RePublic Std"/>
          <w:sz w:val="20"/>
        </w:rPr>
      </w:pPr>
      <w:r w:rsidRPr="00A733F4">
        <w:rPr>
          <w:rFonts w:ascii="RePublic Std" w:hAnsi="RePublic Std"/>
          <w:sz w:val="20"/>
        </w:rPr>
        <w:t>(dále jen „předmět nájmu“)</w:t>
      </w:r>
    </w:p>
    <w:p w14:paraId="3D660F3B" w14:textId="1B3E9258" w:rsidR="00270B45" w:rsidRPr="00270B45" w:rsidRDefault="00A80AE5" w:rsidP="00B9386F">
      <w:pPr>
        <w:spacing w:after="120"/>
        <w:ind w:left="709" w:right="23"/>
        <w:rPr>
          <w:rFonts w:ascii="RePublic Std" w:hAnsi="RePublic Std"/>
        </w:rPr>
      </w:pPr>
      <w:r w:rsidRPr="00A733F4">
        <w:rPr>
          <w:rFonts w:ascii="RePublic Std" w:hAnsi="RePublic Std"/>
          <w:sz w:val="20"/>
          <w:szCs w:val="20"/>
        </w:rPr>
        <w:t xml:space="preserve">Plánek předmětu nájmu je </w:t>
      </w:r>
      <w:r w:rsidRPr="00A733F4">
        <w:rPr>
          <w:rFonts w:ascii="RePublic Std" w:hAnsi="RePublic Std"/>
          <w:i/>
          <w:sz w:val="20"/>
          <w:szCs w:val="20"/>
        </w:rPr>
        <w:t>Přílohou č. 1</w:t>
      </w:r>
      <w:r w:rsidRPr="00A733F4">
        <w:rPr>
          <w:rFonts w:ascii="RePublic Std" w:hAnsi="RePublic Std"/>
          <w:sz w:val="20"/>
          <w:szCs w:val="20"/>
        </w:rPr>
        <w:t xml:space="preserve"> této smlouvy.</w:t>
      </w:r>
    </w:p>
    <w:bookmarkEnd w:id="0"/>
    <w:p w14:paraId="49BE106F" w14:textId="0AE3D7E7" w:rsidR="00F24451" w:rsidRPr="00A733F4" w:rsidRDefault="00F24451" w:rsidP="00B9386F">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prohlašuje, že pronájmu v souladu s podmínkami této smlouvy nebrání žádná práva či nároky třetích osob</w:t>
      </w:r>
      <w:r w:rsidR="00F10E51" w:rsidRPr="00A733F4">
        <w:rPr>
          <w:rFonts w:ascii="RePublic Std" w:hAnsi="RePublic Std"/>
        </w:rPr>
        <w:t xml:space="preserve">. </w:t>
      </w:r>
    </w:p>
    <w:p w14:paraId="7BB4CA84" w14:textId="11A7FC40" w:rsidR="00F24451" w:rsidRPr="00A733F4" w:rsidRDefault="00F24451" w:rsidP="00C31969">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tímto přenechává výše uvedený předmět nájmu do</w:t>
      </w:r>
      <w:r w:rsidR="006C7A72" w:rsidRPr="00A733F4">
        <w:rPr>
          <w:rFonts w:ascii="RePublic Std" w:hAnsi="RePublic Std"/>
        </w:rPr>
        <w:t xml:space="preserve"> </w:t>
      </w:r>
      <w:r w:rsidRPr="00A733F4">
        <w:rPr>
          <w:rFonts w:ascii="RePublic Std" w:hAnsi="RePublic Std"/>
        </w:rPr>
        <w:t>výlučného nájmu</w:t>
      </w:r>
      <w:r w:rsidR="002721BE" w:rsidRPr="00A733F4">
        <w:rPr>
          <w:rFonts w:ascii="RePublic Std" w:hAnsi="RePublic Std"/>
        </w:rPr>
        <w:t xml:space="preserve"> </w:t>
      </w:r>
      <w:r w:rsidRPr="00A733F4">
        <w:rPr>
          <w:rFonts w:ascii="RePublic Std" w:hAnsi="RePublic Std"/>
        </w:rPr>
        <w:t>nájemci. Nájemce prohlašuje, že je seznámen se stavem předmětu nájmu, a že mu nejsou známy žádné závady, které by bránily v jeho užívání.</w:t>
      </w:r>
    </w:p>
    <w:p w14:paraId="15E52E81" w14:textId="63BA05B9" w:rsidR="00F24451" w:rsidRPr="00A733F4" w:rsidRDefault="00F24451" w:rsidP="00E95403">
      <w:pPr>
        <w:pStyle w:val="Odstavecseseznamem"/>
        <w:numPr>
          <w:ilvl w:val="0"/>
          <w:numId w:val="36"/>
        </w:numPr>
        <w:tabs>
          <w:tab w:val="left" w:pos="993"/>
        </w:tabs>
        <w:spacing w:after="360"/>
        <w:ind w:left="709" w:hanging="284"/>
        <w:jc w:val="both"/>
        <w:rPr>
          <w:rFonts w:ascii="RePublic Std" w:hAnsi="RePublic Std"/>
        </w:rPr>
      </w:pPr>
      <w:r w:rsidRPr="00A733F4">
        <w:rPr>
          <w:rFonts w:ascii="RePublic Std" w:hAnsi="RePublic Std"/>
        </w:rPr>
        <w:t xml:space="preserve">Nájemce převezme a pronajímatel odevzdá předmět nájmu v době ujednané na základě písemného předávacího protokolu, podepsaného oběma smluvními stranami, který bude </w:t>
      </w:r>
      <w:r w:rsidRPr="00A733F4">
        <w:rPr>
          <w:rFonts w:ascii="RePublic Std" w:hAnsi="RePublic Std"/>
          <w:i/>
        </w:rPr>
        <w:t>Přílohou č. 2</w:t>
      </w:r>
      <w:r w:rsidRPr="00A733F4">
        <w:rPr>
          <w:rFonts w:ascii="RePublic Std" w:hAnsi="RePublic Std"/>
        </w:rPr>
        <w:t xml:space="preserve"> této smlouvy. V předávacím protokolu bude zejména popsán stav předmětu nájmu, </w:t>
      </w:r>
      <w:r w:rsidR="00647695" w:rsidRPr="00A733F4">
        <w:rPr>
          <w:rFonts w:ascii="RePublic Std" w:hAnsi="RePublic Std"/>
        </w:rPr>
        <w:t xml:space="preserve">včetně jeho vybavení, </w:t>
      </w:r>
      <w:r w:rsidRPr="00A733F4">
        <w:rPr>
          <w:rFonts w:ascii="RePublic Std" w:hAnsi="RePublic Std"/>
        </w:rPr>
        <w:t>uveden stav měřidel energií a předány manuály pro obsluhu technických zařízení.</w:t>
      </w:r>
    </w:p>
    <w:p w14:paraId="55C83DD1" w14:textId="6C8A42A7" w:rsidR="00087A95" w:rsidRDefault="002D5D0C" w:rsidP="00C207B5">
      <w:pPr>
        <w:pStyle w:val="Nadpis2"/>
        <w:tabs>
          <w:tab w:val="left" w:pos="426"/>
        </w:tabs>
        <w:ind w:left="426" w:right="-110"/>
        <w:jc w:val="center"/>
        <w:rPr>
          <w:rFonts w:ascii="RePublic Std" w:hAnsi="RePublic Std"/>
          <w:b/>
          <w:sz w:val="20"/>
        </w:rPr>
      </w:pPr>
      <w:r w:rsidRPr="00A733F4">
        <w:rPr>
          <w:rFonts w:ascii="RePublic Std" w:hAnsi="RePublic Std"/>
          <w:b/>
          <w:sz w:val="20"/>
        </w:rPr>
        <w:t>Čl. I</w:t>
      </w:r>
      <w:r w:rsidR="00FF1D16" w:rsidRPr="00A733F4">
        <w:rPr>
          <w:rFonts w:ascii="RePublic Std" w:hAnsi="RePublic Std"/>
          <w:b/>
          <w:sz w:val="20"/>
        </w:rPr>
        <w:t>II</w:t>
      </w:r>
    </w:p>
    <w:p w14:paraId="4D51D474" w14:textId="43457928" w:rsidR="00FF1D16" w:rsidRPr="00A733F4" w:rsidRDefault="00BE1492" w:rsidP="00C31969">
      <w:pPr>
        <w:pStyle w:val="Nadpis2"/>
        <w:tabs>
          <w:tab w:val="left" w:pos="426"/>
        </w:tabs>
        <w:spacing w:after="120"/>
        <w:ind w:left="425" w:right="-108"/>
        <w:jc w:val="center"/>
        <w:rPr>
          <w:rFonts w:ascii="RePublic Std" w:hAnsi="RePublic Std"/>
          <w:b/>
          <w:sz w:val="20"/>
        </w:rPr>
      </w:pPr>
      <w:r w:rsidRPr="00A733F4">
        <w:rPr>
          <w:rFonts w:ascii="RePublic Std" w:hAnsi="RePublic Std"/>
          <w:b/>
          <w:sz w:val="20"/>
        </w:rPr>
        <w:t>Doba nájmu</w:t>
      </w:r>
    </w:p>
    <w:p w14:paraId="79C272D0" w14:textId="07774652" w:rsidR="006C7A72" w:rsidRPr="008F3968" w:rsidRDefault="002D7EE6" w:rsidP="003169F4">
      <w:pPr>
        <w:pStyle w:val="Odstavecseseznamem"/>
        <w:numPr>
          <w:ilvl w:val="0"/>
          <w:numId w:val="9"/>
        </w:numPr>
        <w:tabs>
          <w:tab w:val="clear" w:pos="1146"/>
          <w:tab w:val="left" w:pos="709"/>
          <w:tab w:val="left" w:pos="1701"/>
        </w:tabs>
        <w:spacing w:after="120"/>
        <w:ind w:left="709" w:hanging="283"/>
        <w:jc w:val="both"/>
        <w:rPr>
          <w:rFonts w:ascii="RePublic Std" w:hAnsi="RePublic Std"/>
        </w:rPr>
      </w:pPr>
      <w:r w:rsidRPr="008F3968">
        <w:rPr>
          <w:rFonts w:ascii="RePublic Std" w:hAnsi="RePublic Std"/>
        </w:rPr>
        <w:t>Pronajímatel přenechává předmět nájmu nájemci</w:t>
      </w:r>
      <w:r w:rsidRPr="008F3968">
        <w:rPr>
          <w:rFonts w:ascii="RePublic Std" w:hAnsi="RePublic Std"/>
          <w:b/>
        </w:rPr>
        <w:t xml:space="preserve"> na dobu </w:t>
      </w:r>
      <w:r w:rsidR="008772D6" w:rsidRPr="008F3968">
        <w:rPr>
          <w:rFonts w:ascii="RePublic Std" w:hAnsi="RePublic Std"/>
          <w:b/>
        </w:rPr>
        <w:t xml:space="preserve">určitou </w:t>
      </w:r>
      <w:r w:rsidR="003169F4" w:rsidRPr="00276E63">
        <w:rPr>
          <w:rFonts w:ascii="RePublic Std" w:hAnsi="RePublic Std"/>
          <w:b/>
        </w:rPr>
        <w:t>od</w:t>
      </w:r>
      <w:r w:rsidR="003169F4">
        <w:rPr>
          <w:rFonts w:ascii="RePublic Std" w:hAnsi="RePublic Std"/>
          <w:b/>
        </w:rPr>
        <w:t>e dne předání předmětu nájmu</w:t>
      </w:r>
      <w:r w:rsidR="003169F4" w:rsidRPr="008F3968" w:rsidDel="003169F4">
        <w:rPr>
          <w:rFonts w:ascii="RePublic Std" w:hAnsi="RePublic Std"/>
          <w:b/>
        </w:rPr>
        <w:t xml:space="preserve"> </w:t>
      </w:r>
      <w:r w:rsidRPr="008F3968">
        <w:rPr>
          <w:rFonts w:ascii="RePublic Std" w:hAnsi="RePublic Std"/>
          <w:b/>
        </w:rPr>
        <w:t xml:space="preserve">do </w:t>
      </w:r>
      <w:r w:rsidR="007F0A31">
        <w:rPr>
          <w:rFonts w:ascii="RePublic Std" w:hAnsi="RePublic Std"/>
          <w:b/>
        </w:rPr>
        <w:t>31.12.2025</w:t>
      </w:r>
      <w:r w:rsidRPr="008F3968">
        <w:rPr>
          <w:rFonts w:ascii="RePublic Std" w:hAnsi="RePublic Std"/>
        </w:rPr>
        <w:t>.</w:t>
      </w:r>
    </w:p>
    <w:p w14:paraId="3BE0CF3C" w14:textId="6B5D677F" w:rsidR="006C7A72" w:rsidRPr="00A733F4" w:rsidRDefault="006C7A72" w:rsidP="00E95403">
      <w:pPr>
        <w:pStyle w:val="Textkomente"/>
        <w:numPr>
          <w:ilvl w:val="0"/>
          <w:numId w:val="9"/>
        </w:numPr>
        <w:tabs>
          <w:tab w:val="clear" w:pos="1146"/>
          <w:tab w:val="num" w:pos="709"/>
        </w:tabs>
        <w:spacing w:after="360"/>
        <w:ind w:left="709" w:hanging="284"/>
        <w:rPr>
          <w:rFonts w:ascii="RePublic Std" w:hAnsi="RePublic Std"/>
        </w:rPr>
      </w:pPr>
      <w:r w:rsidRPr="00A733F4">
        <w:rPr>
          <w:rFonts w:ascii="RePublic Std" w:hAnsi="RePublic Std"/>
        </w:rPr>
        <w:t xml:space="preserve">Užívá-li nájemce předmět nájmu i po uplynutí nájemní doby a pronajímatel ho nevyzve, aby předmět nájmu odevzdal, nedochází automaticky k prodloužení doby nájmu.   </w:t>
      </w:r>
    </w:p>
    <w:p w14:paraId="349ADD14" w14:textId="77777777" w:rsidR="00087A95" w:rsidRDefault="004F661D" w:rsidP="00C207B5">
      <w:pPr>
        <w:pStyle w:val="Nadpis3"/>
        <w:tabs>
          <w:tab w:val="left" w:pos="2805"/>
          <w:tab w:val="center" w:pos="4434"/>
          <w:tab w:val="left" w:pos="7050"/>
        </w:tabs>
        <w:ind w:left="426" w:right="-110"/>
        <w:rPr>
          <w:rFonts w:ascii="RePublic Std" w:hAnsi="RePublic Std"/>
          <w:sz w:val="20"/>
        </w:rPr>
      </w:pPr>
      <w:r w:rsidRPr="00A733F4">
        <w:rPr>
          <w:rFonts w:ascii="RePublic Std" w:hAnsi="RePublic Std"/>
          <w:sz w:val="20"/>
        </w:rPr>
        <w:lastRenderedPageBreak/>
        <w:t xml:space="preserve">Čl. </w:t>
      </w:r>
      <w:r w:rsidR="00FF1D16" w:rsidRPr="00A733F4">
        <w:rPr>
          <w:rFonts w:ascii="RePublic Std" w:hAnsi="RePublic Std"/>
          <w:sz w:val="20"/>
        </w:rPr>
        <w:t>I</w:t>
      </w:r>
      <w:r w:rsidRPr="00A733F4">
        <w:rPr>
          <w:rFonts w:ascii="RePublic Std" w:hAnsi="RePublic Std"/>
          <w:sz w:val="20"/>
        </w:rPr>
        <w:t>V</w:t>
      </w:r>
    </w:p>
    <w:p w14:paraId="00B2887F" w14:textId="7927F2B7" w:rsidR="00536DF0" w:rsidRPr="00A733F4" w:rsidRDefault="00BE1492" w:rsidP="00C31969">
      <w:pPr>
        <w:pStyle w:val="Nadpis3"/>
        <w:tabs>
          <w:tab w:val="left" w:pos="2805"/>
          <w:tab w:val="center" w:pos="4434"/>
          <w:tab w:val="left" w:pos="7050"/>
        </w:tabs>
        <w:spacing w:after="120"/>
        <w:ind w:left="426" w:right="-110"/>
        <w:rPr>
          <w:rFonts w:ascii="RePublic Std" w:hAnsi="RePublic Std"/>
          <w:sz w:val="20"/>
        </w:rPr>
      </w:pPr>
      <w:r w:rsidRPr="00A733F4">
        <w:rPr>
          <w:rFonts w:ascii="RePublic Std" w:hAnsi="RePublic Std"/>
          <w:sz w:val="20"/>
        </w:rPr>
        <w:t>Nájemné</w:t>
      </w:r>
    </w:p>
    <w:p w14:paraId="55E258E6" w14:textId="7FDB0D50" w:rsidR="00BE1492" w:rsidRDefault="00D25294" w:rsidP="00473C76">
      <w:pPr>
        <w:spacing w:after="120"/>
        <w:ind w:left="709" w:right="23" w:hanging="284"/>
        <w:rPr>
          <w:rFonts w:ascii="RePublic Std" w:hAnsi="RePublic Std"/>
          <w:sz w:val="20"/>
          <w:szCs w:val="20"/>
        </w:rPr>
      </w:pPr>
      <w:r>
        <w:rPr>
          <w:rFonts w:ascii="RePublic Std" w:hAnsi="RePublic Std"/>
          <w:sz w:val="20"/>
          <w:szCs w:val="20"/>
        </w:rPr>
        <w:t xml:space="preserve">1. </w:t>
      </w:r>
      <w:r w:rsidR="00BE1492" w:rsidRPr="00B47A8F">
        <w:rPr>
          <w:rFonts w:ascii="RePublic Std" w:hAnsi="RePublic Std"/>
          <w:sz w:val="20"/>
          <w:szCs w:val="20"/>
        </w:rPr>
        <w:t xml:space="preserve">Smluvní strany sjednávají nájemné </w:t>
      </w:r>
      <w:r w:rsidR="00B47A8F" w:rsidRPr="00B47A8F">
        <w:rPr>
          <w:rFonts w:ascii="RePublic Std" w:hAnsi="RePublic Std"/>
          <w:sz w:val="20"/>
          <w:szCs w:val="20"/>
        </w:rPr>
        <w:t xml:space="preserve">za předmět nájmu </w:t>
      </w:r>
      <w:r w:rsidR="009E5820" w:rsidRPr="00B47A8F">
        <w:rPr>
          <w:rFonts w:ascii="RePublic Std" w:hAnsi="RePublic Std"/>
          <w:sz w:val="20"/>
          <w:szCs w:val="20"/>
        </w:rPr>
        <w:t>ve smyslu</w:t>
      </w:r>
      <w:r w:rsidR="00BE1492" w:rsidRPr="00B47A8F">
        <w:rPr>
          <w:rFonts w:ascii="RePublic Std" w:hAnsi="RePublic Std"/>
          <w:sz w:val="20"/>
          <w:szCs w:val="20"/>
        </w:rPr>
        <w:t xml:space="preserve"> § 27 odst. 3 ZMS </w:t>
      </w:r>
      <w:r w:rsidR="00BE1492" w:rsidRPr="00B47A8F">
        <w:rPr>
          <w:rFonts w:ascii="RePublic Std" w:hAnsi="RePublic Std"/>
          <w:b/>
          <w:sz w:val="20"/>
          <w:szCs w:val="20"/>
        </w:rPr>
        <w:t xml:space="preserve">pro rok </w:t>
      </w:r>
      <w:r w:rsidR="00E95403" w:rsidRPr="00B47A8F">
        <w:rPr>
          <w:rFonts w:ascii="RePublic Std" w:hAnsi="RePublic Std"/>
          <w:b/>
          <w:sz w:val="20"/>
          <w:szCs w:val="20"/>
        </w:rPr>
        <w:t>2020</w:t>
      </w:r>
      <w:r w:rsidR="00B47A8F" w:rsidRPr="00B47A8F">
        <w:rPr>
          <w:rFonts w:ascii="RePublic Std" w:hAnsi="RePublic Std"/>
          <w:b/>
          <w:sz w:val="20"/>
          <w:szCs w:val="20"/>
        </w:rPr>
        <w:t xml:space="preserve"> v měsíční výši </w:t>
      </w:r>
      <w:r w:rsidR="00251041">
        <w:rPr>
          <w:rFonts w:ascii="RePublic Std" w:hAnsi="RePublic Std"/>
          <w:b/>
          <w:sz w:val="20"/>
          <w:szCs w:val="20"/>
        </w:rPr>
        <w:t> …………,- 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proofErr w:type="gramStart"/>
      <w:r w:rsidR="00BE1492" w:rsidRPr="00B47A8F">
        <w:rPr>
          <w:rFonts w:ascii="RePublic Std" w:hAnsi="RePublic Std"/>
          <w:sz w:val="20"/>
          <w:szCs w:val="20"/>
        </w:rPr>
        <w:t>korun</w:t>
      </w:r>
      <w:proofErr w:type="gramEnd"/>
      <w:r w:rsidR="00BE1492" w:rsidRPr="00B47A8F">
        <w:rPr>
          <w:rFonts w:ascii="RePublic Std" w:hAnsi="RePublic Std"/>
          <w:sz w:val="20"/>
          <w:szCs w:val="20"/>
        </w:rPr>
        <w:t xml:space="preserve"> českých, tj. v </w:t>
      </w:r>
      <w:r w:rsidR="00BE1492" w:rsidRPr="00B47A8F">
        <w:rPr>
          <w:rFonts w:ascii="RePublic Std" w:hAnsi="RePublic Std"/>
          <w:b/>
          <w:sz w:val="20"/>
          <w:szCs w:val="20"/>
        </w:rPr>
        <w:t xml:space="preserve">roční výši </w:t>
      </w:r>
      <w:r w:rsidR="00251041">
        <w:rPr>
          <w:rFonts w:ascii="RePublic Std" w:hAnsi="RePublic Std"/>
          <w:b/>
          <w:sz w:val="20"/>
          <w:szCs w:val="20"/>
        </w:rPr>
        <w:t> ……………….</w:t>
      </w:r>
      <w:r w:rsidR="00B8379A" w:rsidRPr="00B47A8F">
        <w:rPr>
          <w:rFonts w:ascii="RePublic Std" w:hAnsi="RePublic Std"/>
          <w:b/>
          <w:sz w:val="20"/>
          <w:szCs w:val="20"/>
        </w:rPr>
        <w:t xml:space="preserve">,- </w:t>
      </w:r>
      <w:r w:rsidR="00BE1492" w:rsidRPr="00B47A8F">
        <w:rPr>
          <w:rFonts w:ascii="RePublic Std" w:hAnsi="RePublic Std"/>
          <w:b/>
          <w:sz w:val="20"/>
          <w:szCs w:val="20"/>
        </w:rPr>
        <w:t>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r w:rsidR="00BE1492" w:rsidRPr="00B47A8F">
        <w:rPr>
          <w:rFonts w:ascii="RePublic Std" w:hAnsi="RePublic Std"/>
          <w:sz w:val="20"/>
          <w:szCs w:val="20"/>
        </w:rPr>
        <w:t>korun českých. Nájemné za předmět nájmu je osvobozeno od daně z přidané hodnoty</w:t>
      </w:r>
      <w:r w:rsidR="00617CE4" w:rsidRPr="00B47A8F">
        <w:rPr>
          <w:rFonts w:ascii="RePublic Std" w:hAnsi="RePublic Std"/>
          <w:sz w:val="20"/>
          <w:szCs w:val="20"/>
        </w:rPr>
        <w:t>.</w:t>
      </w:r>
    </w:p>
    <w:p w14:paraId="32F5F9E2" w14:textId="53127684" w:rsidR="00BE1492" w:rsidRPr="00A733F4" w:rsidRDefault="00BE1492" w:rsidP="00D25294">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Pro období roku </w:t>
      </w:r>
      <w:r w:rsidR="00E95403">
        <w:rPr>
          <w:rFonts w:ascii="RePublic Std" w:hAnsi="RePublic Std"/>
          <w:sz w:val="20"/>
          <w:szCs w:val="20"/>
        </w:rPr>
        <w:t>2021</w:t>
      </w:r>
      <w:r w:rsidRPr="00A733F4">
        <w:rPr>
          <w:rFonts w:ascii="RePublic Std" w:hAnsi="RePublic Std"/>
          <w:sz w:val="20"/>
          <w:szCs w:val="20"/>
        </w:rPr>
        <w:t xml:space="preserve"> </w:t>
      </w:r>
      <w:r w:rsidR="00343BF0">
        <w:rPr>
          <w:rFonts w:ascii="RePublic Std" w:hAnsi="RePublic Std"/>
          <w:sz w:val="20"/>
          <w:szCs w:val="20"/>
        </w:rPr>
        <w:t xml:space="preserve">a dále </w:t>
      </w:r>
      <w:r w:rsidRPr="00A733F4">
        <w:rPr>
          <w:rFonts w:ascii="RePublic Std" w:hAnsi="RePublic Std"/>
          <w:sz w:val="20"/>
          <w:szCs w:val="20"/>
        </w:rPr>
        <w:t xml:space="preserve">bude roční výše nájemného nově upravena písemným </w:t>
      </w:r>
      <w:r w:rsidR="00337642" w:rsidRPr="00A733F4">
        <w:rPr>
          <w:rFonts w:ascii="RePublic Std" w:hAnsi="RePublic Std"/>
          <w:sz w:val="20"/>
          <w:szCs w:val="20"/>
        </w:rPr>
        <w:t xml:space="preserve">dodatkem, odsouhlaseným oběma smluvními stranami vzhledem k vývoji nájemného na trhu s nemovitostmi, technickému stavu, užitné hodnotě nemovitostí a s ohledem na vývoj inflace vyjádřené přírůstkem průměrného ročního indexu spotřebitelských cen za předchozí kalendářní rok, vyhlášený Českým statistickým úřadem. </w:t>
      </w:r>
    </w:p>
    <w:p w14:paraId="1D55E761" w14:textId="0B5C14E9" w:rsidR="00DE0F1E" w:rsidRPr="00A733F4" w:rsidRDefault="00DE0F1E" w:rsidP="004C7748">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Návrh dodatku o úpravě výše nájemného předkládá pronajímatel nájemci dopisem, který musí být předán poštovní přepravě nebo přímo nájemci nejpozději do 31. října roku, který předchází roku, na který se úprava výše nájemného vztahuje. Není-li v tomto termínu návrh dodatku o úpravě výše nájemného nájemci předložen, výše nájemného se pro další rok nemění. </w:t>
      </w:r>
    </w:p>
    <w:p w14:paraId="602512F4" w14:textId="59FA018D" w:rsidR="006C7A72" w:rsidRDefault="006C7A72" w:rsidP="00EA03CE">
      <w:pPr>
        <w:numPr>
          <w:ilvl w:val="0"/>
          <w:numId w:val="43"/>
        </w:numPr>
        <w:tabs>
          <w:tab w:val="clear" w:pos="1146"/>
          <w:tab w:val="num" w:pos="709"/>
        </w:tabs>
        <w:ind w:left="709" w:hanging="284"/>
        <w:rPr>
          <w:rFonts w:ascii="RePublic Std" w:hAnsi="RePublic Std"/>
          <w:sz w:val="20"/>
          <w:szCs w:val="20"/>
        </w:rPr>
      </w:pPr>
      <w:r w:rsidRPr="00BD17B2">
        <w:rPr>
          <w:rFonts w:ascii="RePublic Std" w:hAnsi="RePublic Std"/>
          <w:sz w:val="20"/>
          <w:szCs w:val="20"/>
        </w:rPr>
        <w:t xml:space="preserve">Příslušné roční nájemné se nájemce zavazuje platit </w:t>
      </w:r>
      <w:r w:rsidRPr="00BD17B2">
        <w:rPr>
          <w:rFonts w:ascii="RePublic Std" w:hAnsi="RePublic Std"/>
          <w:b/>
          <w:sz w:val="20"/>
          <w:szCs w:val="20"/>
        </w:rPr>
        <w:t>ve čtvrtletních splátkách</w:t>
      </w:r>
      <w:r w:rsidR="00BD17B2">
        <w:rPr>
          <w:rFonts w:ascii="RePublic Std" w:hAnsi="RePublic Std"/>
          <w:b/>
          <w:sz w:val="20"/>
          <w:szCs w:val="20"/>
        </w:rPr>
        <w:t xml:space="preserve"> </w:t>
      </w:r>
      <w:r w:rsidRPr="00BD17B2">
        <w:rPr>
          <w:rFonts w:ascii="RePublic Std" w:hAnsi="RePublic Std"/>
          <w:b/>
          <w:sz w:val="20"/>
          <w:szCs w:val="20"/>
        </w:rPr>
        <w:t xml:space="preserve">ve výši </w:t>
      </w:r>
      <w:r w:rsidR="00251041">
        <w:rPr>
          <w:rFonts w:ascii="RePublic Std" w:hAnsi="RePublic Std"/>
          <w:b/>
          <w:sz w:val="20"/>
          <w:szCs w:val="20"/>
        </w:rPr>
        <w:t> …….………</w:t>
      </w:r>
      <w:r w:rsidR="00826057" w:rsidRPr="00BD17B2">
        <w:rPr>
          <w:rFonts w:ascii="RePublic Std" w:hAnsi="RePublic Std"/>
          <w:b/>
          <w:sz w:val="20"/>
          <w:szCs w:val="20"/>
        </w:rPr>
        <w:t xml:space="preserve">,- </w:t>
      </w:r>
      <w:r w:rsidRPr="00BD17B2">
        <w:rPr>
          <w:rFonts w:ascii="RePublic Std" w:hAnsi="RePublic Std"/>
          <w:b/>
          <w:sz w:val="20"/>
          <w:szCs w:val="20"/>
        </w:rPr>
        <w:t>Kč</w:t>
      </w:r>
      <w:r w:rsidRPr="00BD17B2">
        <w:rPr>
          <w:rFonts w:ascii="RePublic Std" w:hAnsi="RePublic Std"/>
          <w:sz w:val="20"/>
          <w:szCs w:val="20"/>
        </w:rPr>
        <w:t xml:space="preserve">, slovy: </w:t>
      </w:r>
      <w:r w:rsidR="00251041">
        <w:rPr>
          <w:rFonts w:ascii="RePublic Std" w:hAnsi="RePublic Std"/>
          <w:sz w:val="20"/>
          <w:szCs w:val="20"/>
        </w:rPr>
        <w:t xml:space="preserve">…………………… </w:t>
      </w:r>
      <w:r w:rsidRPr="00BD17B2">
        <w:rPr>
          <w:rFonts w:ascii="RePublic Std" w:hAnsi="RePublic Std"/>
          <w:sz w:val="20"/>
          <w:szCs w:val="20"/>
        </w:rPr>
        <w:t xml:space="preserve">korun českých. </w:t>
      </w:r>
    </w:p>
    <w:p w14:paraId="158FD273" w14:textId="77777777" w:rsidR="00407D74" w:rsidRPr="00407D74" w:rsidRDefault="00407D74" w:rsidP="00407D74">
      <w:pPr>
        <w:tabs>
          <w:tab w:val="left" w:pos="709"/>
        </w:tabs>
        <w:ind w:left="709"/>
        <w:rPr>
          <w:rFonts w:ascii="RePublic Std" w:hAnsi="RePublic Std"/>
          <w:sz w:val="20"/>
          <w:szCs w:val="20"/>
        </w:rPr>
      </w:pPr>
      <w:r w:rsidRPr="00407D74">
        <w:rPr>
          <w:rFonts w:ascii="RePublic Std" w:hAnsi="RePublic Std"/>
          <w:sz w:val="20"/>
          <w:szCs w:val="20"/>
        </w:rPr>
        <w:t>Výše první splátky nájemného bude s ohledem na počátek smluvního vztahu zaplacena nájemcem po písemném oznámení pronajímatele do 10 kalendářních dnů ode dne podepsání protokolu o předání na účet pronajímatele.</w:t>
      </w:r>
    </w:p>
    <w:p w14:paraId="72735180" w14:textId="69D27390" w:rsidR="00327AF2" w:rsidRDefault="004F33A3" w:rsidP="00407D74">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Platby se uskuteční vždy na účet pronajímatele vedený u České národní banky, číslo účtu 27030111/0710, s uvedením variabilního symbolu </w:t>
      </w:r>
      <w:r w:rsidR="003D6230">
        <w:rPr>
          <w:rFonts w:ascii="RePublic Std" w:hAnsi="RePublic Std"/>
        </w:rPr>
        <w:t>66686</w:t>
      </w:r>
      <w:r w:rsidR="002E088A" w:rsidRPr="00A733F4">
        <w:rPr>
          <w:rFonts w:ascii="RePublic Std" w:hAnsi="RePublic Std"/>
        </w:rPr>
        <w:t xml:space="preserve">, </w:t>
      </w:r>
      <w:r w:rsidRPr="00A733F4">
        <w:rPr>
          <w:rFonts w:ascii="RePublic Std" w:hAnsi="RePublic Std"/>
        </w:rPr>
        <w:t xml:space="preserve">nejpozději </w:t>
      </w:r>
      <w:r w:rsidRPr="00A733F4">
        <w:rPr>
          <w:rFonts w:ascii="RePublic Std" w:hAnsi="RePublic Std"/>
          <w:b/>
        </w:rPr>
        <w:t>do 15. dne prvního měsíce příslušného čtvrtletí</w:t>
      </w:r>
      <w:r w:rsidRPr="00A733F4">
        <w:rPr>
          <w:rFonts w:ascii="RePublic Std" w:hAnsi="RePublic Std"/>
        </w:rPr>
        <w:t>.</w:t>
      </w:r>
    </w:p>
    <w:p w14:paraId="4131ADDF" w14:textId="1EEC03DD" w:rsidR="006C7A72" w:rsidRPr="00A733F4" w:rsidRDefault="006C7A72" w:rsidP="00AB2E3B">
      <w:pPr>
        <w:numPr>
          <w:ilvl w:val="0"/>
          <w:numId w:val="43"/>
        </w:numPr>
        <w:tabs>
          <w:tab w:val="clear" w:pos="1146"/>
          <w:tab w:val="num" w:pos="709"/>
        </w:tabs>
        <w:ind w:left="709" w:hanging="283"/>
        <w:rPr>
          <w:rFonts w:ascii="RePublic Std" w:hAnsi="RePublic Std"/>
          <w:sz w:val="20"/>
          <w:szCs w:val="20"/>
        </w:rPr>
      </w:pPr>
      <w:r w:rsidRPr="00A733F4">
        <w:rPr>
          <w:rFonts w:ascii="RePublic Std" w:hAnsi="RePublic Std"/>
          <w:sz w:val="20"/>
          <w:szCs w:val="20"/>
        </w:rPr>
        <w:t xml:space="preserve">Vedle vlastního nájemného se nájemce zavazuje platit čtvrtletně (s následným ročním vyúčtováním), zálohy na služby - plnění poskytovaná v souvislosti s užíváním předmětu nájmu, a to na </w:t>
      </w:r>
      <w:r w:rsidR="006640F6">
        <w:rPr>
          <w:rFonts w:ascii="RePublic Std" w:hAnsi="RePublic Std"/>
          <w:sz w:val="20"/>
          <w:szCs w:val="20"/>
        </w:rPr>
        <w:t xml:space="preserve">studenou vodu - </w:t>
      </w:r>
      <w:r w:rsidR="007519EC">
        <w:rPr>
          <w:rFonts w:ascii="RePublic Std" w:hAnsi="RePublic Std"/>
          <w:sz w:val="20"/>
          <w:szCs w:val="20"/>
        </w:rPr>
        <w:t>vodné, stočné, elektrickou energii</w:t>
      </w:r>
      <w:r w:rsidR="00C60F69">
        <w:rPr>
          <w:rFonts w:ascii="RePublic Std" w:hAnsi="RePublic Std"/>
          <w:sz w:val="20"/>
          <w:szCs w:val="20"/>
        </w:rPr>
        <w:t xml:space="preserve"> ve</w:t>
      </w:r>
      <w:r w:rsidR="007519EC">
        <w:rPr>
          <w:rFonts w:ascii="RePublic Std" w:hAnsi="RePublic Std"/>
          <w:sz w:val="20"/>
          <w:szCs w:val="20"/>
        </w:rPr>
        <w:t xml:space="preserve"> společných prostorách, vytápění společných prostor, vytápění předmětu nájmu, ohřev vody a úklid společných prostor</w:t>
      </w:r>
      <w:r w:rsidR="007C620D" w:rsidRPr="00A733F4">
        <w:rPr>
          <w:rFonts w:ascii="RePublic Std" w:hAnsi="RePublic Std"/>
          <w:sz w:val="20"/>
          <w:szCs w:val="20"/>
        </w:rPr>
        <w:t xml:space="preserve">, </w:t>
      </w:r>
      <w:r w:rsidRPr="00A733F4">
        <w:rPr>
          <w:rFonts w:ascii="RePublic Std" w:hAnsi="RePublic Std"/>
          <w:sz w:val="20"/>
          <w:szCs w:val="20"/>
        </w:rPr>
        <w:t xml:space="preserve">podle evidenčního listu, který je </w:t>
      </w:r>
      <w:r w:rsidRPr="00A733F4">
        <w:rPr>
          <w:rFonts w:ascii="RePublic Std" w:hAnsi="RePublic Std"/>
          <w:i/>
          <w:sz w:val="20"/>
          <w:szCs w:val="20"/>
        </w:rPr>
        <w:t>Přílohou č. 3</w:t>
      </w:r>
      <w:r w:rsidRPr="00A733F4">
        <w:rPr>
          <w:rFonts w:ascii="RePublic Std" w:hAnsi="RePublic Std"/>
          <w:sz w:val="20"/>
          <w:szCs w:val="20"/>
        </w:rPr>
        <w:t xml:space="preserve"> této smlouvy. Zálohy na služby v souvislosti s užíváním předmětu nájmu dle evidenčního listu platí nájemce samostatnou platbou v</w:t>
      </w:r>
      <w:r w:rsidR="00437E83" w:rsidRPr="00A733F4">
        <w:rPr>
          <w:rFonts w:ascii="RePublic Std" w:hAnsi="RePublic Std"/>
          <w:sz w:val="20"/>
          <w:szCs w:val="20"/>
        </w:rPr>
        <w:t>e </w:t>
      </w:r>
      <w:r w:rsidRPr="00A733F4">
        <w:rPr>
          <w:rFonts w:ascii="RePublic Std" w:hAnsi="RePublic Std"/>
          <w:sz w:val="20"/>
          <w:szCs w:val="20"/>
        </w:rPr>
        <w:t xml:space="preserve">čtvrtletních splátkách společně s úhradou nájemného. Platby se uskuteční vždy na účet pronajímatele vedený u České národní banky, číslo účtu 27030111/0710, s uvedením variabilního symbolu </w:t>
      </w:r>
      <w:r w:rsidR="00FC1046">
        <w:rPr>
          <w:rFonts w:ascii="RePublic Std" w:hAnsi="RePublic Std"/>
          <w:sz w:val="20"/>
          <w:szCs w:val="20"/>
        </w:rPr>
        <w:t>66686</w:t>
      </w:r>
      <w:r w:rsidR="007C620D" w:rsidRPr="00A733F4">
        <w:rPr>
          <w:rFonts w:ascii="RePublic Std" w:hAnsi="RePublic Std"/>
          <w:sz w:val="20"/>
          <w:szCs w:val="20"/>
        </w:rPr>
        <w:t xml:space="preserve">, </w:t>
      </w:r>
      <w:r w:rsidRPr="00A733F4">
        <w:rPr>
          <w:rFonts w:ascii="RePublic Std" w:hAnsi="RePublic Std"/>
          <w:sz w:val="20"/>
          <w:szCs w:val="20"/>
        </w:rPr>
        <w:t xml:space="preserve">nejpozději </w:t>
      </w:r>
      <w:r w:rsidRPr="00A733F4">
        <w:rPr>
          <w:rFonts w:ascii="RePublic Std" w:hAnsi="RePublic Std"/>
          <w:b/>
          <w:sz w:val="20"/>
          <w:szCs w:val="20"/>
        </w:rPr>
        <w:t>do 15. dne prvního měsíce příslušného čtvrtletí</w:t>
      </w:r>
      <w:r w:rsidRPr="00A733F4">
        <w:rPr>
          <w:rFonts w:ascii="RePublic Std" w:hAnsi="RePublic Std"/>
          <w:sz w:val="20"/>
          <w:szCs w:val="20"/>
        </w:rPr>
        <w:t xml:space="preserve">. </w:t>
      </w:r>
    </w:p>
    <w:p w14:paraId="722CB734" w14:textId="77777777" w:rsidR="00621DB9" w:rsidRDefault="00621DB9" w:rsidP="00621DB9">
      <w:pPr>
        <w:pStyle w:val="Odstavecseseznamem"/>
        <w:ind w:left="709"/>
        <w:jc w:val="both"/>
        <w:rPr>
          <w:rFonts w:ascii="RePublic Std" w:hAnsi="RePublic Std"/>
        </w:rPr>
      </w:pPr>
      <w:r>
        <w:rPr>
          <w:rFonts w:ascii="RePublic Std" w:hAnsi="RePublic Std"/>
        </w:rPr>
        <w:t>Výše první splátky záloh na plnění poskytovaná v souvislosti s užíváním předmětu nájmu bude s ohledem na počátek smluvního vztahu zaplacena nájemcem na účet pronajímatele po písemném oznámení pronajímatele do 10 kalendářních dnů ode dne podepsání protokolu o předání na účet pronajímatele.</w:t>
      </w:r>
    </w:p>
    <w:p w14:paraId="6312234D" w14:textId="1A1C15EF" w:rsidR="004F33A3" w:rsidRDefault="004F33A3" w:rsidP="00F77166">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Nájemce bere na vědomí a souhlasí s tím, že v případě zvýšení či snížení nákladů na poskytovaná plnění je pronajímatel oprávněn jedenkrát ročně úměrně upravit zálohy na poskytovaná plnění. </w:t>
      </w:r>
    </w:p>
    <w:p w14:paraId="6E3A7E2D" w14:textId="6761F0F9" w:rsidR="004F33A3" w:rsidRPr="00D91EF4" w:rsidRDefault="004F33A3" w:rsidP="007B0B88">
      <w:pPr>
        <w:numPr>
          <w:ilvl w:val="0"/>
          <w:numId w:val="43"/>
        </w:numPr>
        <w:tabs>
          <w:tab w:val="clear" w:pos="1146"/>
          <w:tab w:val="num" w:pos="709"/>
        </w:tabs>
        <w:spacing w:after="120"/>
        <w:ind w:left="709" w:hanging="283"/>
        <w:rPr>
          <w:rFonts w:ascii="RePublic Std" w:hAnsi="RePublic Std"/>
          <w:b/>
          <w:i/>
          <w:sz w:val="20"/>
          <w:szCs w:val="20"/>
        </w:rPr>
      </w:pPr>
      <w:r w:rsidRPr="00D91EF4">
        <w:rPr>
          <w:rFonts w:ascii="RePublic Std" w:hAnsi="RePublic Std"/>
          <w:sz w:val="20"/>
          <w:szCs w:val="20"/>
        </w:rPr>
        <w:t xml:space="preserve">Nájemce se zavazuje hradit zvlášť </w:t>
      </w:r>
      <w:r w:rsidRPr="00B801E0">
        <w:rPr>
          <w:rFonts w:ascii="RePublic Std" w:hAnsi="RePublic Std"/>
          <w:sz w:val="20"/>
          <w:szCs w:val="20"/>
        </w:rPr>
        <w:t>odvoz odpadu</w:t>
      </w:r>
      <w:r w:rsidRPr="00D91EF4">
        <w:rPr>
          <w:rFonts w:ascii="RePublic Std" w:hAnsi="RePublic Std"/>
          <w:sz w:val="20"/>
          <w:szCs w:val="20"/>
        </w:rPr>
        <w:t xml:space="preserve"> na základě vystavených daňových dokladů od </w:t>
      </w:r>
      <w:r w:rsidR="00B801E0" w:rsidRPr="00D91EF4">
        <w:rPr>
          <w:rFonts w:ascii="RePublic Std" w:hAnsi="RePublic Std"/>
          <w:sz w:val="20"/>
          <w:szCs w:val="20"/>
        </w:rPr>
        <w:t>příslušn</w:t>
      </w:r>
      <w:r w:rsidR="00B801E0">
        <w:rPr>
          <w:rFonts w:ascii="RePublic Std" w:hAnsi="RePublic Std"/>
          <w:sz w:val="20"/>
          <w:szCs w:val="20"/>
        </w:rPr>
        <w:t>ého</w:t>
      </w:r>
      <w:r w:rsidR="00B801E0" w:rsidRPr="00D91EF4">
        <w:rPr>
          <w:rFonts w:ascii="RePublic Std" w:hAnsi="RePublic Std"/>
          <w:sz w:val="20"/>
          <w:szCs w:val="20"/>
        </w:rPr>
        <w:t xml:space="preserve"> </w:t>
      </w:r>
      <w:r w:rsidRPr="00D91EF4">
        <w:rPr>
          <w:rFonts w:ascii="RePublic Std" w:hAnsi="RePublic Std"/>
          <w:sz w:val="20"/>
          <w:szCs w:val="20"/>
        </w:rPr>
        <w:t>dodavatel</w:t>
      </w:r>
      <w:r w:rsidR="00B801E0">
        <w:rPr>
          <w:rFonts w:ascii="RePublic Std" w:hAnsi="RePublic Std"/>
          <w:sz w:val="20"/>
          <w:szCs w:val="20"/>
        </w:rPr>
        <w:t>e</w:t>
      </w:r>
      <w:r w:rsidRPr="00D91EF4">
        <w:rPr>
          <w:rFonts w:ascii="RePublic Std" w:hAnsi="RePublic Std"/>
          <w:sz w:val="20"/>
          <w:szCs w:val="20"/>
        </w:rPr>
        <w:t xml:space="preserve"> t</w:t>
      </w:r>
      <w:r w:rsidR="00B801E0">
        <w:rPr>
          <w:rFonts w:ascii="RePublic Std" w:hAnsi="RePublic Std"/>
          <w:sz w:val="20"/>
          <w:szCs w:val="20"/>
        </w:rPr>
        <w:t>éto</w:t>
      </w:r>
      <w:r w:rsidRPr="00D91EF4">
        <w:rPr>
          <w:rFonts w:ascii="RePublic Std" w:hAnsi="RePublic Std"/>
          <w:sz w:val="20"/>
          <w:szCs w:val="20"/>
        </w:rPr>
        <w:t xml:space="preserve"> služb</w:t>
      </w:r>
      <w:r w:rsidR="00B801E0">
        <w:rPr>
          <w:rFonts w:ascii="RePublic Std" w:hAnsi="RePublic Std"/>
          <w:sz w:val="20"/>
          <w:szCs w:val="20"/>
        </w:rPr>
        <w:t>y</w:t>
      </w:r>
      <w:r w:rsidRPr="00D91EF4">
        <w:rPr>
          <w:rFonts w:ascii="RePublic Std" w:hAnsi="RePublic Std"/>
          <w:sz w:val="20"/>
          <w:szCs w:val="20"/>
        </w:rPr>
        <w:t xml:space="preserve">, se kterým bude nájemce v přímém smluvním vztahu. Nájemce se dále zavazuje platit zvlášť </w:t>
      </w:r>
      <w:r w:rsidR="00093283" w:rsidRPr="00093283">
        <w:rPr>
          <w:rFonts w:ascii="RePublic Std" w:hAnsi="RePublic Std"/>
          <w:sz w:val="20"/>
          <w:szCs w:val="20"/>
        </w:rPr>
        <w:t>spotřebu elektrické energie v předmětu nájmu a</w:t>
      </w:r>
      <w:r w:rsidR="00093283">
        <w:rPr>
          <w:szCs w:val="24"/>
        </w:rPr>
        <w:t xml:space="preserve"> </w:t>
      </w:r>
      <w:r w:rsidRPr="00D91EF4">
        <w:rPr>
          <w:rFonts w:ascii="RePublic Std" w:hAnsi="RePublic Std"/>
          <w:sz w:val="20"/>
          <w:szCs w:val="20"/>
        </w:rPr>
        <w:t xml:space="preserve">poplatky za poměrnou část </w:t>
      </w:r>
      <w:r w:rsidR="00BB511F" w:rsidRPr="00D91EF4">
        <w:rPr>
          <w:rFonts w:ascii="RePublic Std" w:hAnsi="RePublic Std"/>
          <w:sz w:val="20"/>
          <w:szCs w:val="20"/>
        </w:rPr>
        <w:t>stočn</w:t>
      </w:r>
      <w:r w:rsidR="00D50308" w:rsidRPr="00D91EF4">
        <w:rPr>
          <w:rFonts w:ascii="RePublic Std" w:hAnsi="RePublic Std"/>
          <w:sz w:val="20"/>
          <w:szCs w:val="20"/>
        </w:rPr>
        <w:t>ého</w:t>
      </w:r>
      <w:r w:rsidR="00BB511F" w:rsidRPr="00D91EF4">
        <w:rPr>
          <w:rFonts w:ascii="RePublic Std" w:hAnsi="RePublic Std"/>
          <w:sz w:val="20"/>
          <w:szCs w:val="20"/>
        </w:rPr>
        <w:t xml:space="preserve"> </w:t>
      </w:r>
      <w:r w:rsidRPr="007F0A31">
        <w:rPr>
          <w:rFonts w:ascii="RePublic Std" w:hAnsi="RePublic Std"/>
          <w:sz w:val="20"/>
          <w:szCs w:val="20"/>
        </w:rPr>
        <w:t>srážkových vod</w:t>
      </w:r>
      <w:r w:rsidRPr="00D91EF4">
        <w:rPr>
          <w:rFonts w:ascii="RePublic Std" w:hAnsi="RePublic Std"/>
          <w:sz w:val="20"/>
          <w:szCs w:val="20"/>
        </w:rPr>
        <w:t xml:space="preserve"> v předmětu nájmu na základě pronajímatelem vystavených daňových dokladů, s příslušnými doklady prokazujícími oprávněnost pronajímatele fakturovat příslušnou částku, a to na účet pronajímatele v předepsané lhůtě splatnosti, která nebude kratší než 14 kalendářních dnů ode dne doručení daňového dokladu.  </w:t>
      </w:r>
    </w:p>
    <w:p w14:paraId="427D5940" w14:textId="0812B0E1" w:rsidR="006C7A72" w:rsidRPr="00A733F4" w:rsidRDefault="006C7A72" w:rsidP="007B0B88">
      <w:pPr>
        <w:numPr>
          <w:ilvl w:val="0"/>
          <w:numId w:val="43"/>
        </w:numPr>
        <w:spacing w:after="120"/>
        <w:ind w:left="709" w:hanging="283"/>
        <w:rPr>
          <w:rFonts w:ascii="RePublic Std" w:hAnsi="RePublic Std"/>
          <w:sz w:val="20"/>
          <w:szCs w:val="20"/>
        </w:rPr>
      </w:pPr>
      <w:r w:rsidRPr="00A733F4">
        <w:rPr>
          <w:rFonts w:ascii="RePublic Std" w:hAnsi="RePublic Std"/>
          <w:sz w:val="20"/>
          <w:szCs w:val="20"/>
        </w:rPr>
        <w:t>Zaplacením se podle této smlouvy rozumí připsání příslušné částky na bankovní účet pronajímatele.</w:t>
      </w:r>
    </w:p>
    <w:p w14:paraId="146728C4" w14:textId="2C6AEDBF" w:rsidR="00EF3D6F" w:rsidRPr="00A733F4" w:rsidRDefault="006C7A72" w:rsidP="007B0B88">
      <w:pPr>
        <w:numPr>
          <w:ilvl w:val="0"/>
          <w:numId w:val="43"/>
        </w:numPr>
        <w:spacing w:after="360"/>
        <w:ind w:left="709" w:hanging="284"/>
        <w:rPr>
          <w:rFonts w:ascii="RePublic Std" w:hAnsi="RePublic Std"/>
          <w:sz w:val="20"/>
          <w:szCs w:val="20"/>
        </w:rPr>
      </w:pPr>
      <w:r w:rsidRPr="00A733F4">
        <w:rPr>
          <w:rFonts w:ascii="RePublic Std" w:hAnsi="RePublic Std"/>
          <w:sz w:val="20"/>
          <w:szCs w:val="20"/>
        </w:rPr>
        <w:t xml:space="preserve">Pro případ </w:t>
      </w:r>
      <w:r w:rsidRPr="00A733F4">
        <w:rPr>
          <w:rFonts w:ascii="RePublic Std" w:hAnsi="RePublic Std"/>
          <w:b/>
          <w:sz w:val="20"/>
          <w:szCs w:val="20"/>
        </w:rPr>
        <w:t xml:space="preserve">prodlení </w:t>
      </w:r>
      <w:r w:rsidRPr="00A733F4">
        <w:rPr>
          <w:rFonts w:ascii="RePublic Std" w:hAnsi="RePublic Std"/>
          <w:sz w:val="20"/>
          <w:szCs w:val="20"/>
        </w:rPr>
        <w:t>s jakoukoli platbou související s užíváním předmětu nájmu ujednávají smluvní strany úrok z prodlení v souladu s nařízením vlády č. 351/2013 Sb., v</w:t>
      </w:r>
      <w:r w:rsidR="00E903C6" w:rsidRPr="00A733F4">
        <w:rPr>
          <w:rFonts w:ascii="RePublic Std" w:hAnsi="RePublic Std"/>
          <w:sz w:val="20"/>
          <w:szCs w:val="20"/>
        </w:rPr>
        <w:t>e znění pozdějších předpisů</w:t>
      </w:r>
      <w:r w:rsidRPr="00A733F4">
        <w:rPr>
          <w:rFonts w:ascii="RePublic Std" w:hAnsi="RePublic Std"/>
          <w:sz w:val="20"/>
          <w:szCs w:val="20"/>
        </w:rPr>
        <w:t>. Úrok z prodlení je splatný každým dnem prodlení. Nájemce je povinen tento úrok z</w:t>
      </w:r>
      <w:r w:rsidR="00EF3D6F" w:rsidRPr="00A733F4">
        <w:rPr>
          <w:rFonts w:ascii="RePublic Std" w:hAnsi="RePublic Std"/>
          <w:sz w:val="20"/>
          <w:szCs w:val="20"/>
        </w:rPr>
        <w:t> </w:t>
      </w:r>
      <w:r w:rsidRPr="00A733F4">
        <w:rPr>
          <w:rFonts w:ascii="RePublic Std" w:hAnsi="RePublic Std"/>
          <w:sz w:val="20"/>
          <w:szCs w:val="20"/>
        </w:rPr>
        <w:t>prodlení</w:t>
      </w:r>
      <w:r w:rsidR="004743A8" w:rsidRPr="00A733F4">
        <w:rPr>
          <w:rFonts w:ascii="RePublic Std" w:hAnsi="RePublic Std"/>
          <w:sz w:val="20"/>
          <w:szCs w:val="20"/>
        </w:rPr>
        <w:t xml:space="preserve"> </w:t>
      </w:r>
      <w:r w:rsidRPr="00A733F4">
        <w:rPr>
          <w:rFonts w:ascii="RePublic Std" w:hAnsi="RePublic Std"/>
          <w:sz w:val="20"/>
          <w:szCs w:val="20"/>
        </w:rPr>
        <w:t>zaplatit.</w:t>
      </w:r>
      <w:r w:rsidR="00EF3D6F" w:rsidRPr="00A733F4">
        <w:rPr>
          <w:rFonts w:ascii="RePublic Std" w:hAnsi="RePublic Std"/>
          <w:sz w:val="20"/>
          <w:szCs w:val="20"/>
        </w:rPr>
        <w:t xml:space="preserve"> </w:t>
      </w:r>
    </w:p>
    <w:p w14:paraId="76B231E1" w14:textId="6A226F4B" w:rsidR="00087A95" w:rsidRDefault="00C31969" w:rsidP="00C207B5">
      <w:pPr>
        <w:ind w:left="426" w:right="-110"/>
        <w:jc w:val="center"/>
        <w:rPr>
          <w:rFonts w:ascii="RePublic Std" w:hAnsi="RePublic Std"/>
          <w:b/>
          <w:sz w:val="20"/>
          <w:szCs w:val="20"/>
        </w:rPr>
      </w:pPr>
      <w:r>
        <w:rPr>
          <w:rFonts w:ascii="RePublic Std" w:hAnsi="RePublic Std"/>
          <w:b/>
          <w:sz w:val="20"/>
          <w:szCs w:val="20"/>
        </w:rPr>
        <w:lastRenderedPageBreak/>
        <w:t>Č</w:t>
      </w:r>
      <w:r w:rsidR="006C7A72" w:rsidRPr="00A733F4">
        <w:rPr>
          <w:rFonts w:ascii="RePublic Std" w:hAnsi="RePublic Std"/>
          <w:b/>
          <w:sz w:val="20"/>
          <w:szCs w:val="20"/>
        </w:rPr>
        <w:t>l. V</w:t>
      </w:r>
    </w:p>
    <w:p w14:paraId="51C2F168" w14:textId="41E05F88" w:rsidR="006C7A72" w:rsidRPr="00A733F4" w:rsidRDefault="00BE1492" w:rsidP="00C31969">
      <w:pPr>
        <w:spacing w:after="120"/>
        <w:ind w:left="426" w:right="-110"/>
        <w:jc w:val="center"/>
        <w:rPr>
          <w:rFonts w:ascii="RePublic Std" w:hAnsi="RePublic Std"/>
          <w:b/>
          <w:sz w:val="20"/>
          <w:szCs w:val="20"/>
        </w:rPr>
      </w:pPr>
      <w:r w:rsidRPr="00A733F4">
        <w:rPr>
          <w:rFonts w:ascii="RePublic Std" w:hAnsi="RePublic Std"/>
          <w:b/>
          <w:sz w:val="20"/>
          <w:szCs w:val="20"/>
        </w:rPr>
        <w:t>Práva a povinnosti pronajímatele</w:t>
      </w:r>
    </w:p>
    <w:p w14:paraId="19681784" w14:textId="77777777"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Pronajímatel je povinen zajistit nájemci plný a nerušený výkon práv spojených s užíváním předmětu nájmu a udržovat předmět nájmu ve stavu způsobilém k účelu stanovenému touto smlouvou. Pronajímatel neponese odpovědnost za přerušení dodávky plnění, nad nimiž nemá pronajímatel kontrolu.</w:t>
      </w:r>
    </w:p>
    <w:p w14:paraId="3D17A92D" w14:textId="18B76D69"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má povinnost provádět ostatní údržbu předmětu nájmu, jeho nezbytné opravy a odstranit poškození nebo vadu (s výjimkou ujednání v Čl. VI odst. </w:t>
      </w:r>
      <w:r w:rsidR="00BC3163" w:rsidRPr="00A733F4">
        <w:rPr>
          <w:rFonts w:ascii="RePublic Std" w:hAnsi="RePublic Std"/>
          <w:sz w:val="20"/>
          <w:szCs w:val="20"/>
        </w:rPr>
        <w:t>3</w:t>
      </w:r>
      <w:r w:rsidRPr="00A733F4">
        <w:rPr>
          <w:rFonts w:ascii="RePublic Std" w:hAnsi="RePublic Std"/>
          <w:sz w:val="20"/>
          <w:szCs w:val="20"/>
        </w:rPr>
        <w:t>. této smlouvy) bránící řádnému užívání předmětu nájmu, nebo jimiž je výkon nájemcova práva ohrožen. Pronajímatel neodpovídá za vadu, o které v době uzavření této smlouvy strany věděly, a která nebrání užívání věci.</w:t>
      </w:r>
    </w:p>
    <w:p w14:paraId="4DB98BF8" w14:textId="70F86355"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je oprávněn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oznámení provádět za přítomnosti nájemce prohlídku předmětu nájmu tak, aby nenarušoval činnost nájemce. Nájemce je povinen takovou prohlídku umožnit.</w:t>
      </w:r>
      <w:r w:rsidR="006A5BB3">
        <w:rPr>
          <w:rFonts w:ascii="RePublic Std" w:hAnsi="RePublic Std"/>
          <w:sz w:val="20"/>
          <w:szCs w:val="20"/>
        </w:rPr>
        <w:t xml:space="preserve"> V případě, že dojde k havárii vody v objektu a nájemce nebude moci sám zpřístupnit místnost č. 0.</w:t>
      </w:r>
      <w:r w:rsidR="00A53F23">
        <w:rPr>
          <w:rFonts w:ascii="RePublic Std" w:hAnsi="RePublic Std"/>
          <w:sz w:val="20"/>
          <w:szCs w:val="20"/>
        </w:rPr>
        <w:t>10</w:t>
      </w:r>
      <w:r w:rsidR="006A5BB3">
        <w:rPr>
          <w:rFonts w:ascii="RePublic Std" w:hAnsi="RePublic Std"/>
          <w:sz w:val="20"/>
          <w:szCs w:val="20"/>
        </w:rPr>
        <w:t xml:space="preserve"> v suterénu objektu, bude vstup do místnosti </w:t>
      </w:r>
      <w:r w:rsidR="00CC4B32">
        <w:rPr>
          <w:rFonts w:ascii="RePublic Std" w:hAnsi="RePublic Std"/>
          <w:sz w:val="20"/>
          <w:szCs w:val="20"/>
        </w:rPr>
        <w:t>proveden</w:t>
      </w:r>
      <w:r w:rsidR="006A5BB3">
        <w:rPr>
          <w:rFonts w:ascii="RePublic Std" w:hAnsi="RePublic Std"/>
          <w:sz w:val="20"/>
          <w:szCs w:val="20"/>
        </w:rPr>
        <w:t xml:space="preserve"> ze strany pronajímatele. Pronajímatel je </w:t>
      </w:r>
      <w:r w:rsidR="00093350">
        <w:rPr>
          <w:rFonts w:ascii="RePublic Std" w:hAnsi="RePublic Std"/>
          <w:sz w:val="20"/>
          <w:szCs w:val="20"/>
        </w:rPr>
        <w:t xml:space="preserve">povinen </w:t>
      </w:r>
      <w:r w:rsidR="006A5BB3">
        <w:rPr>
          <w:rFonts w:ascii="RePublic Std" w:hAnsi="RePublic Std"/>
          <w:sz w:val="20"/>
          <w:szCs w:val="20"/>
        </w:rPr>
        <w:t>o každém vstupu do této místnosti v případě havárie vody v objektu informovat neprodleně nájemce</w:t>
      </w:r>
      <w:r w:rsidR="00093350">
        <w:rPr>
          <w:rFonts w:ascii="RePublic Std" w:hAnsi="RePublic Std"/>
          <w:sz w:val="20"/>
          <w:szCs w:val="20"/>
        </w:rPr>
        <w:t>.</w:t>
      </w:r>
      <w:r w:rsidR="006A5BB3">
        <w:rPr>
          <w:rFonts w:ascii="RePublic Std" w:hAnsi="RePublic Std"/>
          <w:sz w:val="20"/>
          <w:szCs w:val="20"/>
        </w:rPr>
        <w:t xml:space="preserve"> Po použití klíče, který bude </w:t>
      </w:r>
      <w:r w:rsidR="00093350">
        <w:rPr>
          <w:rFonts w:ascii="RePublic Std" w:hAnsi="RePublic Std"/>
          <w:sz w:val="20"/>
          <w:szCs w:val="20"/>
        </w:rPr>
        <w:t>uložen v </w:t>
      </w:r>
      <w:r w:rsidR="006A5BB3">
        <w:rPr>
          <w:rFonts w:ascii="RePublic Std" w:hAnsi="RePublic Std"/>
          <w:sz w:val="20"/>
          <w:szCs w:val="20"/>
        </w:rPr>
        <w:t>nájemce</w:t>
      </w:r>
      <w:r w:rsidR="00093350">
        <w:rPr>
          <w:rFonts w:ascii="RePublic Std" w:hAnsi="RePublic Std"/>
          <w:sz w:val="20"/>
          <w:szCs w:val="20"/>
        </w:rPr>
        <w:t>m zapečetěné obálce</w:t>
      </w:r>
      <w:r w:rsidR="00CC4B32">
        <w:rPr>
          <w:rFonts w:ascii="RePublic Std" w:hAnsi="RePublic Std"/>
          <w:sz w:val="20"/>
          <w:szCs w:val="20"/>
        </w:rPr>
        <w:t xml:space="preserve"> u pronajímatele</w:t>
      </w:r>
      <w:r w:rsidR="004637EA">
        <w:rPr>
          <w:rFonts w:ascii="RePublic Std" w:hAnsi="RePublic Std"/>
          <w:sz w:val="20"/>
          <w:szCs w:val="20"/>
        </w:rPr>
        <w:t>,</w:t>
      </w:r>
      <w:r w:rsidR="00093350">
        <w:rPr>
          <w:rFonts w:ascii="RePublic Std" w:hAnsi="RePublic Std"/>
          <w:sz w:val="20"/>
          <w:szCs w:val="20"/>
        </w:rPr>
        <w:t xml:space="preserve"> bude</w:t>
      </w:r>
      <w:r w:rsidR="006A5BB3">
        <w:rPr>
          <w:rFonts w:ascii="RePublic Std" w:hAnsi="RePublic Std"/>
          <w:sz w:val="20"/>
          <w:szCs w:val="20"/>
        </w:rPr>
        <w:t xml:space="preserve"> </w:t>
      </w:r>
      <w:r w:rsidR="00093350">
        <w:rPr>
          <w:rFonts w:ascii="RePublic Std" w:hAnsi="RePublic Std"/>
          <w:sz w:val="20"/>
          <w:szCs w:val="20"/>
        </w:rPr>
        <w:t xml:space="preserve">vždy vedena evidence a klíč </w:t>
      </w:r>
      <w:r w:rsidR="006A5BB3">
        <w:rPr>
          <w:rFonts w:ascii="RePublic Std" w:hAnsi="RePublic Std"/>
          <w:sz w:val="20"/>
          <w:szCs w:val="20"/>
        </w:rPr>
        <w:t xml:space="preserve">bude </w:t>
      </w:r>
      <w:r w:rsidR="00CC4B32">
        <w:rPr>
          <w:rFonts w:ascii="RePublic Std" w:hAnsi="RePublic Std"/>
          <w:sz w:val="20"/>
          <w:szCs w:val="20"/>
        </w:rPr>
        <w:t xml:space="preserve">po takovém použití </w:t>
      </w:r>
      <w:r w:rsidR="00093350">
        <w:rPr>
          <w:rFonts w:ascii="RePublic Std" w:hAnsi="RePublic Std"/>
          <w:sz w:val="20"/>
          <w:szCs w:val="20"/>
        </w:rPr>
        <w:t>opětovně uložen v nájemcem zapečetěné obálce u pronajímatele.</w:t>
      </w:r>
    </w:p>
    <w:p w14:paraId="389E505C" w14:textId="31D433AD" w:rsidR="006C7A72" w:rsidRPr="00A733F4" w:rsidRDefault="006C7A72" w:rsidP="00C31969">
      <w:pPr>
        <w:numPr>
          <w:ilvl w:val="0"/>
          <w:numId w:val="14"/>
        </w:numPr>
        <w:tabs>
          <w:tab w:val="clear" w:pos="2140"/>
          <w:tab w:val="num" w:pos="709"/>
        </w:tabs>
        <w:ind w:left="709" w:right="23" w:hanging="284"/>
        <w:rPr>
          <w:rFonts w:ascii="RePublic Std" w:hAnsi="RePublic Std"/>
          <w:sz w:val="20"/>
          <w:szCs w:val="20"/>
        </w:rPr>
      </w:pPr>
      <w:r w:rsidRPr="00A733F4">
        <w:rPr>
          <w:rFonts w:ascii="RePublic Std" w:hAnsi="RePublic Std"/>
          <w:sz w:val="20"/>
          <w:szCs w:val="20"/>
        </w:rPr>
        <w:t>Pronajímatel podle ustanovení § 70 odst. 2 zákona č. 218/2000 Sb., ve znění pozdějších předpisů, může pojistit pouze majetek České republiky. Nepojišťuje tedy a neodpovídá za majetek vnesený do předmětu nájmu nájemcem. Pronajímatel prohlašuje, že předmět nájmu je pojištěn a zavazuje se tento stav po dobu nájmu dle této smlouvy neměnit.</w:t>
      </w:r>
    </w:p>
    <w:p w14:paraId="2C7DA7E0" w14:textId="194BE790" w:rsidR="006C7A72" w:rsidRPr="00A733F4" w:rsidRDefault="006C7A72" w:rsidP="00C31969">
      <w:pPr>
        <w:tabs>
          <w:tab w:val="num" w:pos="709"/>
        </w:tabs>
        <w:spacing w:after="120"/>
        <w:ind w:left="709" w:right="23"/>
        <w:rPr>
          <w:rFonts w:ascii="RePublic Std" w:hAnsi="RePublic Std"/>
          <w:sz w:val="20"/>
          <w:szCs w:val="20"/>
        </w:rPr>
      </w:pPr>
      <w:r w:rsidRPr="00A733F4">
        <w:rPr>
          <w:rFonts w:ascii="RePublic Std" w:hAnsi="RePublic Std"/>
          <w:sz w:val="20"/>
          <w:szCs w:val="20"/>
        </w:rPr>
        <w:t xml:space="preserve">Z uvedeného důvodu pronajímatel doporučuje nájemci pro ochranu osob a vneseného movitého majetku </w:t>
      </w:r>
      <w:r w:rsidR="009454E6" w:rsidRPr="00A733F4">
        <w:rPr>
          <w:rFonts w:ascii="RePublic Std" w:hAnsi="RePublic Std"/>
          <w:sz w:val="20"/>
          <w:szCs w:val="20"/>
        </w:rPr>
        <w:t xml:space="preserve">do předmětu nájmu </w:t>
      </w:r>
      <w:r w:rsidRPr="00A733F4">
        <w:rPr>
          <w:rFonts w:ascii="RePublic Std" w:hAnsi="RePublic Std"/>
          <w:sz w:val="20"/>
          <w:szCs w:val="20"/>
        </w:rPr>
        <w:t xml:space="preserve">uzavřít na dobu nájemního vztahu odpovídající pojištění. </w:t>
      </w:r>
    </w:p>
    <w:p w14:paraId="260CE41A" w14:textId="73A0AC16" w:rsidR="006C7A72" w:rsidRPr="00A733F4" w:rsidRDefault="006C7A72" w:rsidP="008424CF">
      <w:pPr>
        <w:numPr>
          <w:ilvl w:val="0"/>
          <w:numId w:val="14"/>
        </w:numPr>
        <w:tabs>
          <w:tab w:val="clear" w:pos="2140"/>
          <w:tab w:val="num" w:pos="709"/>
        </w:tabs>
        <w:spacing w:after="240"/>
        <w:ind w:left="709" w:right="23" w:hanging="284"/>
        <w:rPr>
          <w:rFonts w:ascii="RePublic Std" w:hAnsi="RePublic Std"/>
          <w:sz w:val="20"/>
          <w:szCs w:val="20"/>
        </w:rPr>
      </w:pPr>
      <w:r w:rsidRPr="00A733F4">
        <w:rPr>
          <w:rFonts w:ascii="RePublic Std" w:hAnsi="RePublic Std"/>
          <w:sz w:val="20"/>
          <w:szCs w:val="20"/>
        </w:rPr>
        <w:t>Pronajímatel má právo na náhradu ve výši ujednaného nájemného, neodevzdá-li nájemce předmět nájmu pronajímateli v den skončení nájmu až do dne, kdy nájemce pronajímateli předmět nájmu skutečně odevzdá.</w:t>
      </w:r>
    </w:p>
    <w:p w14:paraId="50F2F0F3" w14:textId="77777777" w:rsidR="00087A95" w:rsidRDefault="00B714C2" w:rsidP="008424CF">
      <w:pPr>
        <w:ind w:left="425" w:right="23"/>
        <w:jc w:val="center"/>
        <w:rPr>
          <w:rFonts w:ascii="RePublic Std" w:hAnsi="RePublic Std"/>
          <w:b/>
          <w:sz w:val="20"/>
          <w:szCs w:val="20"/>
        </w:rPr>
      </w:pPr>
      <w:r w:rsidRPr="00A733F4">
        <w:rPr>
          <w:rFonts w:ascii="RePublic Std" w:hAnsi="RePublic Std"/>
          <w:b/>
          <w:sz w:val="20"/>
          <w:szCs w:val="20"/>
        </w:rPr>
        <w:t xml:space="preserve">Čl. </w:t>
      </w:r>
      <w:r w:rsidR="00FF1D16" w:rsidRPr="00A733F4">
        <w:rPr>
          <w:rFonts w:ascii="RePublic Std" w:hAnsi="RePublic Std"/>
          <w:b/>
          <w:sz w:val="20"/>
          <w:szCs w:val="20"/>
        </w:rPr>
        <w:t>V</w:t>
      </w:r>
      <w:r w:rsidRPr="00A733F4">
        <w:rPr>
          <w:rFonts w:ascii="RePublic Std" w:hAnsi="RePublic Std"/>
          <w:b/>
          <w:sz w:val="20"/>
          <w:szCs w:val="20"/>
        </w:rPr>
        <w:t>I</w:t>
      </w:r>
    </w:p>
    <w:p w14:paraId="463327B4" w14:textId="4E690D45" w:rsidR="00FF1D16" w:rsidRPr="00A733F4" w:rsidRDefault="00E61276" w:rsidP="008424CF">
      <w:pPr>
        <w:spacing w:after="120"/>
        <w:ind w:left="425" w:right="23"/>
        <w:jc w:val="center"/>
        <w:rPr>
          <w:rFonts w:ascii="RePublic Std" w:hAnsi="RePublic Std"/>
          <w:sz w:val="20"/>
          <w:szCs w:val="20"/>
        </w:rPr>
      </w:pPr>
      <w:r w:rsidRPr="00A733F4">
        <w:rPr>
          <w:rFonts w:ascii="RePublic Std" w:hAnsi="RePublic Std"/>
          <w:b/>
          <w:sz w:val="20"/>
          <w:szCs w:val="20"/>
        </w:rPr>
        <w:t>Práva a povinnosti nájemce</w:t>
      </w:r>
    </w:p>
    <w:p w14:paraId="3386FD68" w14:textId="4908A328" w:rsidR="00FF1D16" w:rsidRPr="00A733F4" w:rsidRDefault="00556808"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že bude předmět nájmu využívat k ujednanému účelu a bude dodržovat pravidla obvyklá pro chování v domě a pokyny pronajímatele nezbytné pro zachování náležitého pořádku. </w:t>
      </w:r>
      <w:r w:rsidR="00FF1D16" w:rsidRPr="00A733F4">
        <w:rPr>
          <w:rFonts w:ascii="RePublic Std" w:hAnsi="RePublic Std"/>
          <w:sz w:val="20"/>
          <w:szCs w:val="20"/>
        </w:rPr>
        <w:t>Nájemce se zavazuje, že bude předmět nájmu využívat výhradně pro své potřeby a uvedený předmět nájmu nebo jeho části nepřenechá k užívání jiné osobě bez předchozího písemného souhlasu pronajímatele. Nájemce je i bez zvláštního ujednání povinen užívat předmět nájmu jako řádný hospodář k ujednanému účelu.</w:t>
      </w:r>
    </w:p>
    <w:p w14:paraId="0C822B67" w14:textId="46EE1FE9"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se zavazuje udržovat předmět nájmu v řádném stavu</w:t>
      </w:r>
      <w:r w:rsidR="00B9448A" w:rsidRPr="00A733F4">
        <w:rPr>
          <w:rFonts w:ascii="RePublic Std" w:hAnsi="RePublic Std"/>
          <w:sz w:val="20"/>
          <w:szCs w:val="20"/>
        </w:rPr>
        <w:t>, zejména ve stavu</w:t>
      </w:r>
      <w:r w:rsidR="00BC3163" w:rsidRPr="00A733F4">
        <w:rPr>
          <w:rFonts w:ascii="RePublic Std" w:hAnsi="RePublic Std"/>
          <w:sz w:val="20"/>
          <w:szCs w:val="20"/>
        </w:rPr>
        <w:t>,</w:t>
      </w:r>
      <w:r w:rsidR="00B9448A" w:rsidRPr="00A733F4">
        <w:rPr>
          <w:rFonts w:ascii="RePublic Std" w:hAnsi="RePublic Std"/>
          <w:sz w:val="20"/>
          <w:szCs w:val="20"/>
        </w:rPr>
        <w:t xml:space="preserve"> v jakém jej převzal s přihlédnutím k běžnému opotřebení danému užívání</w:t>
      </w:r>
      <w:r w:rsidRPr="00A733F4">
        <w:rPr>
          <w:rFonts w:ascii="RePublic Std" w:hAnsi="RePublic Std"/>
          <w:sz w:val="20"/>
          <w:szCs w:val="20"/>
        </w:rPr>
        <w:t>. Nájemce je povinen písemně oznámit bez zbytečného odkladu pronajímateli potřebu těch oprav na předmětu nájmu, které má nést pronajímatel a umožnit jejich provedení, jinak odpovídá za škodu, která nesplněním této povinnosti vznikla.</w:t>
      </w:r>
    </w:p>
    <w:p w14:paraId="3D45EB0C" w14:textId="77777777" w:rsidR="004F33A3" w:rsidRPr="00A733F4" w:rsidRDefault="00E74654" w:rsidP="00C31969">
      <w:pPr>
        <w:numPr>
          <w:ilvl w:val="0"/>
          <w:numId w:val="16"/>
        </w:numPr>
        <w:tabs>
          <w:tab w:val="clear" w:pos="720"/>
          <w:tab w:val="num" w:pos="709"/>
        </w:tabs>
        <w:ind w:left="709" w:right="23" w:hanging="284"/>
        <w:rPr>
          <w:rFonts w:ascii="RePublic Std" w:hAnsi="RePublic Std"/>
          <w:sz w:val="20"/>
          <w:szCs w:val="20"/>
        </w:rPr>
      </w:pPr>
      <w:r w:rsidRPr="00A733F4">
        <w:rPr>
          <w:rFonts w:ascii="RePublic Std" w:hAnsi="RePublic Std"/>
          <w:sz w:val="20"/>
          <w:szCs w:val="20"/>
        </w:rPr>
        <w:t xml:space="preserve">Nájemce se zavazuje </w:t>
      </w:r>
      <w:r w:rsidR="005710EB" w:rsidRPr="00A733F4">
        <w:rPr>
          <w:rFonts w:ascii="RePublic Std" w:hAnsi="RePublic Std"/>
          <w:sz w:val="20"/>
          <w:szCs w:val="20"/>
        </w:rPr>
        <w:t>předmět nájmu</w:t>
      </w:r>
      <w:r w:rsidRPr="00A733F4">
        <w:rPr>
          <w:rFonts w:ascii="RePublic Std" w:hAnsi="RePublic Std"/>
          <w:sz w:val="20"/>
          <w:szCs w:val="20"/>
        </w:rPr>
        <w:t xml:space="preserve"> řádně udržovat ve stavu způsobilém k užívání a provádět na své náklady po dobu nájmu úklid, péči a běžnou údržbu předmětu nájmu, sestávající se z jeho udržování a čištění, včetně zařízení a vybavení, které se provádějí obvykle při jeho delším užívání, zejména pravidelné prohlídky a čištění vodovodních výtoků, zápachových uzávěrek, odsavačů par, ventilátorů, mísicích baterií, vodovodních baterií s elektronickým řízením, sprch, ohřívačů vody, bidetů, toalet, umyvadel, van, výlevek, dřezů, splachovačů, varných desek, kuchyňských sporáků, pečících trub, vařičů, infrazářičů, kuchyňských linek, myček, praček, sušiček, mikrovlnných trub, chladniček, mrazáků, vestavěných a přistavěných skříní, zajišťuje malování včetně opravy vnitřních omítek, tapetování a čištění podlah včetně podlahových krytin, obkladů stěn, čištění zanesených odpadů až ke svislým rozvodům a vnitřní </w:t>
      </w:r>
      <w:r w:rsidR="00461517" w:rsidRPr="00A733F4">
        <w:rPr>
          <w:rFonts w:ascii="RePublic Std" w:hAnsi="RePublic Std"/>
          <w:sz w:val="20"/>
          <w:szCs w:val="20"/>
        </w:rPr>
        <w:t>nátěry.</w:t>
      </w:r>
    </w:p>
    <w:p w14:paraId="2C012B06" w14:textId="77777777" w:rsidR="004F33A3" w:rsidRPr="00A733F4" w:rsidRDefault="004F33A3" w:rsidP="008C32DC">
      <w:pPr>
        <w:pStyle w:val="Standard"/>
        <w:tabs>
          <w:tab w:val="num" w:pos="709"/>
        </w:tabs>
        <w:spacing w:after="0" w:line="240" w:lineRule="auto"/>
        <w:ind w:left="709"/>
        <w:jc w:val="both"/>
        <w:rPr>
          <w:rFonts w:ascii="RePublic Std" w:hAnsi="RePublic Std" w:cs="Times New Roman"/>
          <w:sz w:val="20"/>
          <w:szCs w:val="20"/>
        </w:rPr>
      </w:pPr>
      <w:r w:rsidRPr="00A733F4">
        <w:rPr>
          <w:rFonts w:ascii="RePublic Std" w:hAnsi="RePublic Std" w:cs="Times New Roman"/>
          <w:sz w:val="20"/>
          <w:szCs w:val="20"/>
        </w:rPr>
        <w:t xml:space="preserve">Za </w:t>
      </w:r>
      <w:r w:rsidRPr="00A733F4">
        <w:rPr>
          <w:rFonts w:ascii="RePublic Std" w:hAnsi="RePublic Std" w:cs="Times New Roman"/>
          <w:bCs/>
          <w:sz w:val="20"/>
          <w:szCs w:val="20"/>
        </w:rPr>
        <w:t>drobné opravy</w:t>
      </w:r>
      <w:r w:rsidRPr="00A733F4">
        <w:rPr>
          <w:rFonts w:ascii="RePublic Std" w:hAnsi="RePublic Std" w:cs="Times New Roman"/>
          <w:sz w:val="20"/>
          <w:szCs w:val="20"/>
        </w:rPr>
        <w:t xml:space="preserve"> se považují opravy nemovitosti a jeho vnitřního vybavení, pokud je toto vybavení součástí nemovitosti a je ve vlastnictví pronajímatele.</w:t>
      </w:r>
    </w:p>
    <w:p w14:paraId="43DC4684" w14:textId="5739D174" w:rsidR="004F33A3" w:rsidRPr="00A733F4" w:rsidRDefault="004F33A3" w:rsidP="008C32DC">
      <w:pPr>
        <w:pStyle w:val="Standard"/>
        <w:tabs>
          <w:tab w:val="num" w:pos="709"/>
        </w:tabs>
        <w:spacing w:after="0" w:line="240" w:lineRule="auto"/>
        <w:ind w:left="709"/>
        <w:jc w:val="both"/>
        <w:rPr>
          <w:rFonts w:ascii="RePublic Std" w:hAnsi="RePublic Std" w:cs="Times New Roman"/>
          <w:bCs/>
          <w:sz w:val="20"/>
          <w:szCs w:val="20"/>
        </w:rPr>
      </w:pPr>
      <w:r w:rsidRPr="00A733F4">
        <w:rPr>
          <w:rFonts w:ascii="RePublic Std" w:hAnsi="RePublic Std" w:cs="Times New Roman"/>
          <w:sz w:val="20"/>
          <w:szCs w:val="20"/>
        </w:rPr>
        <w:lastRenderedPageBreak/>
        <w:t>Nájemce se dále zavazuje zajišťovat na své náklady následující drobné opravy a výměny, jedná se zejména o:</w:t>
      </w:r>
    </w:p>
    <w:p w14:paraId="748A1EC6" w14:textId="60252D2D"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a) opravy jednotlivých vrchních částí podlah, opravy podlahových krytin a výměny prahů a lišt,</w:t>
      </w:r>
    </w:p>
    <w:p w14:paraId="71CB968D" w14:textId="77777777"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b) opravy jednotlivých vnitřních částí oken a dveří a jejich součástí a výměny zámků, kování, klik, opravy rolet a žaluzií u oken zasahujících do vnitřního prostoru předmětu nájmu,</w:t>
      </w:r>
    </w:p>
    <w:p w14:paraId="2A5B8C8B" w14:textId="1B1773D5"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c) výměny zdrojů světla v osvětlovacích tělesech, výměny sifonů, opravy vodovodních výtoků, zápachových uzávěrek, odsavačů par, ventilátorů, mísících baterií, umyvadel, van, výlevek, dřezů, splachovačů, kuchyňských sporáků, pečících trub, kuchyňských linek, vestavěných a přistavěných skříní.</w:t>
      </w:r>
    </w:p>
    <w:p w14:paraId="152B8AF0" w14:textId="77777777" w:rsidR="004F33A3" w:rsidRPr="00A733F4" w:rsidRDefault="004F33A3" w:rsidP="00C31969">
      <w:pPr>
        <w:pStyle w:val="Standard"/>
        <w:tabs>
          <w:tab w:val="num" w:pos="709"/>
        </w:tabs>
        <w:spacing w:after="12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Toto platí i pro technická zařízení (především pro elektrické a sanitární instalace atd.), pokud se nacházejí v nebo na předmětu nájmu a jsou využívány výlučně nájemcem.</w:t>
      </w:r>
    </w:p>
    <w:p w14:paraId="4DAA3111" w14:textId="76B9F6F6"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není oprávněn bez předchozího písemného souhlasu</w:t>
      </w:r>
      <w:r w:rsidR="00B9448A" w:rsidRPr="00A733F4">
        <w:rPr>
          <w:rFonts w:ascii="RePublic Std" w:hAnsi="RePublic Std"/>
          <w:sz w:val="20"/>
          <w:szCs w:val="20"/>
        </w:rPr>
        <w:t xml:space="preserve"> pronajímatele</w:t>
      </w:r>
      <w:r w:rsidRPr="00A733F4">
        <w:rPr>
          <w:rFonts w:ascii="RePublic Std" w:hAnsi="RePublic Std"/>
          <w:sz w:val="20"/>
          <w:szCs w:val="20"/>
        </w:rPr>
        <w:t xml:space="preserve"> a splnění případných dodatečných podmínek pronajímatele a povolení příslušných </w:t>
      </w:r>
      <w:r w:rsidR="00F221F9" w:rsidRPr="00A733F4">
        <w:rPr>
          <w:rFonts w:ascii="RePublic Std" w:hAnsi="RePublic Std"/>
          <w:sz w:val="20"/>
          <w:szCs w:val="20"/>
        </w:rPr>
        <w:t>dotčených orgánů státní správy</w:t>
      </w:r>
      <w:r w:rsidRPr="00A733F4">
        <w:rPr>
          <w:rFonts w:ascii="RePublic Std" w:hAnsi="RePublic Std"/>
          <w:sz w:val="20"/>
          <w:szCs w:val="20"/>
        </w:rPr>
        <w:t xml:space="preserve"> provádět na předmětu nájmu stavební či jiné podstatné úpravy, a to ani na svůj náklad. V případě pronajímatelem schválených investic vložených nájemcem do předmětu nájmu nemá nájemce vůči pronajímateli žádných nároků, pokud se smluvní strany písemně nedohodnou jinak. </w:t>
      </w:r>
    </w:p>
    <w:p w14:paraId="42985431" w14:textId="38190054"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Dále se nájemce zavazuje, že umožní pronajímateli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vyrozumění přístup do předmětu nájmu pro účely prohlídek, popř. údržby a opravy. Jedná se zejména o zajišťování všech revizí a kontrol stanovených právním řádem České republiky (požární ochrany, elektro, plyn, apod.). V případě jakékoliv havárie se nájemce zavazuje k okamžitému zpřístupnění předmětu nájmu. Nájemce je povinen snášet omezení v užívání předmětu nájmu v rozsahu nutném pro provedení oprav a udržování.</w:t>
      </w:r>
      <w:r w:rsidR="00941492">
        <w:rPr>
          <w:rFonts w:ascii="RePublic Std" w:hAnsi="RePublic Std"/>
          <w:sz w:val="20"/>
          <w:szCs w:val="20"/>
        </w:rPr>
        <w:t xml:space="preserve"> Nájemce se </w:t>
      </w:r>
      <w:r w:rsidR="006A5BB3">
        <w:rPr>
          <w:rFonts w:ascii="RePublic Std" w:hAnsi="RePublic Std"/>
          <w:sz w:val="20"/>
          <w:szCs w:val="20"/>
        </w:rPr>
        <w:t>dále</w:t>
      </w:r>
      <w:r w:rsidR="00941492">
        <w:rPr>
          <w:rFonts w:ascii="RePublic Std" w:hAnsi="RePublic Std"/>
          <w:sz w:val="20"/>
          <w:szCs w:val="20"/>
        </w:rPr>
        <w:t xml:space="preserve"> zavazuje zpřístupnit místnost č. 0.</w:t>
      </w:r>
      <w:r w:rsidR="00A53F23">
        <w:rPr>
          <w:rFonts w:ascii="RePublic Std" w:hAnsi="RePublic Std"/>
          <w:sz w:val="20"/>
          <w:szCs w:val="20"/>
        </w:rPr>
        <w:t>10</w:t>
      </w:r>
      <w:r w:rsidR="00A53F23">
        <w:rPr>
          <w:rFonts w:ascii="RePublic Std" w:hAnsi="RePublic Std"/>
          <w:sz w:val="20"/>
          <w:szCs w:val="20"/>
        </w:rPr>
        <w:t xml:space="preserve"> </w:t>
      </w:r>
      <w:r w:rsidR="00941492">
        <w:rPr>
          <w:rFonts w:ascii="RePublic Std" w:hAnsi="RePublic Std"/>
          <w:sz w:val="20"/>
          <w:szCs w:val="20"/>
        </w:rPr>
        <w:t xml:space="preserve">v suterénu objektu, </w:t>
      </w:r>
      <w:r w:rsidR="006A5BB3">
        <w:rPr>
          <w:rFonts w:ascii="RePublic Std" w:hAnsi="RePublic Std"/>
          <w:sz w:val="20"/>
          <w:szCs w:val="20"/>
        </w:rPr>
        <w:t xml:space="preserve">a to pouze v případě havárie vody v objektu, </w:t>
      </w:r>
      <w:r w:rsidR="00941492">
        <w:rPr>
          <w:rFonts w:ascii="RePublic Std" w:hAnsi="RePublic Std"/>
          <w:sz w:val="20"/>
          <w:szCs w:val="20"/>
        </w:rPr>
        <w:t xml:space="preserve">neboť v této místnosti je umístěn hlavní uzávěr vody. V případě, že nájemce nebude moci </w:t>
      </w:r>
      <w:r w:rsidR="006A5BB3">
        <w:rPr>
          <w:rFonts w:ascii="RePublic Std" w:hAnsi="RePublic Std"/>
          <w:sz w:val="20"/>
          <w:szCs w:val="20"/>
        </w:rPr>
        <w:t xml:space="preserve">sám </w:t>
      </w:r>
      <w:r w:rsidR="00941492">
        <w:rPr>
          <w:rFonts w:ascii="RePublic Std" w:hAnsi="RePublic Std"/>
          <w:sz w:val="20"/>
          <w:szCs w:val="20"/>
        </w:rPr>
        <w:t xml:space="preserve">místnost č. 0.08 zpřístupnit, bude pro tento případ, umístěn </w:t>
      </w:r>
      <w:r w:rsidR="006A5BB3">
        <w:rPr>
          <w:rFonts w:ascii="RePublic Std" w:hAnsi="RePublic Std"/>
          <w:sz w:val="20"/>
          <w:szCs w:val="20"/>
        </w:rPr>
        <w:t>jeden klíč od této místnosti</w:t>
      </w:r>
      <w:r w:rsidR="00941492">
        <w:rPr>
          <w:rFonts w:ascii="RePublic Std" w:hAnsi="RePublic Std"/>
          <w:sz w:val="20"/>
          <w:szCs w:val="20"/>
        </w:rPr>
        <w:t xml:space="preserve"> v</w:t>
      </w:r>
      <w:r w:rsidR="006A5BB3">
        <w:rPr>
          <w:rFonts w:ascii="RePublic Std" w:hAnsi="RePublic Std"/>
          <w:sz w:val="20"/>
          <w:szCs w:val="20"/>
        </w:rPr>
        <w:t> nájemcem zapečetěné obálce u pronajímatele</w:t>
      </w:r>
      <w:r w:rsidR="00941492">
        <w:rPr>
          <w:rFonts w:ascii="RePublic Std" w:hAnsi="RePublic Std"/>
          <w:sz w:val="20"/>
          <w:szCs w:val="20"/>
        </w:rPr>
        <w:t xml:space="preserve">. </w:t>
      </w:r>
    </w:p>
    <w:p w14:paraId="59E6C2B3" w14:textId="3F4E2B0A"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používat celý předmět nájmu a jeho technická zařízení tak, aby pronajímateli nevznikla žádná škoda. </w:t>
      </w:r>
      <w:r w:rsidR="00B20CEC" w:rsidRPr="00A733F4">
        <w:rPr>
          <w:rFonts w:ascii="RePublic Std" w:hAnsi="RePublic Std"/>
          <w:sz w:val="20"/>
          <w:szCs w:val="20"/>
        </w:rPr>
        <w:t>Zejména je n</w:t>
      </w:r>
      <w:r w:rsidRPr="00A733F4">
        <w:rPr>
          <w:rFonts w:ascii="RePublic Std" w:hAnsi="RePublic Std"/>
          <w:sz w:val="20"/>
          <w:szCs w:val="20"/>
        </w:rPr>
        <w:t xml:space="preserve">ájemce povinen dodržovat veškerá bezpečnostní opatření a technické normy pro provoz předmětu nájmu. V případě </w:t>
      </w:r>
      <w:r w:rsidR="00B9448A" w:rsidRPr="00A733F4">
        <w:rPr>
          <w:rFonts w:ascii="RePublic Std" w:hAnsi="RePublic Std"/>
          <w:sz w:val="20"/>
          <w:szCs w:val="20"/>
        </w:rPr>
        <w:t xml:space="preserve">porušení této povinnosti a </w:t>
      </w:r>
      <w:r w:rsidRPr="00A733F4">
        <w:rPr>
          <w:rFonts w:ascii="RePublic Std" w:hAnsi="RePublic Std"/>
          <w:sz w:val="20"/>
          <w:szCs w:val="20"/>
        </w:rPr>
        <w:t xml:space="preserve">vzniku škody je nájemce povinen uvést předmět nájmu do původního stavu. Nájemce se zavazuje odstranit na své vlastní náklady závady a poškození na předmětu nájmu, které sám způsobil, popř. osoby, které se s jeho souhlasem </w:t>
      </w:r>
      <w:r w:rsidR="009454E6" w:rsidRPr="00A733F4">
        <w:rPr>
          <w:rFonts w:ascii="RePublic Std" w:hAnsi="RePublic Std"/>
          <w:sz w:val="20"/>
          <w:szCs w:val="20"/>
        </w:rPr>
        <w:t>v</w:t>
      </w:r>
      <w:r w:rsidRPr="00A733F4">
        <w:rPr>
          <w:rFonts w:ascii="RePublic Std" w:hAnsi="RePublic Std"/>
          <w:sz w:val="20"/>
          <w:szCs w:val="20"/>
        </w:rPr>
        <w:t xml:space="preserve"> předmětu nájmu zdržují. Neprovede-li nájemce tuto povinnost, odstraní škody na náklady nájemce pronajímatel.</w:t>
      </w:r>
    </w:p>
    <w:p w14:paraId="66F5B66A" w14:textId="3FF2F47F" w:rsidR="005710EB"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je povinen udržovat předmět nájmu a jeho bezprostřední okolí v čistotě a pořádku v souladu s platnými právními předpisy, zejména se zákonem o pozemních komunikacích, zákonem o státní památkové péči, zákonem o ochraně ovzduší, zákonem o odpadech, zákonem o ochraně přírody a krajiny, zákonem o požární ochraně a dodržovat veškeré ekologické a hygienické předpisy.</w:t>
      </w:r>
      <w:r w:rsidR="004D71C7" w:rsidRPr="00A733F4">
        <w:rPr>
          <w:rFonts w:ascii="RePublic Std" w:hAnsi="RePublic Std"/>
          <w:sz w:val="20"/>
          <w:szCs w:val="20"/>
        </w:rPr>
        <w:t xml:space="preserve"> Dále je nájemce povinen užívat předmět nájmu jako řádný hospodář a pouze k ujednanému účelu vycházející z je</w:t>
      </w:r>
      <w:r w:rsidR="009454E6" w:rsidRPr="00A733F4">
        <w:rPr>
          <w:rFonts w:ascii="RePublic Std" w:hAnsi="RePublic Std"/>
          <w:sz w:val="20"/>
          <w:szCs w:val="20"/>
        </w:rPr>
        <w:t>ho</w:t>
      </w:r>
      <w:r w:rsidR="004D71C7" w:rsidRPr="00A733F4">
        <w:rPr>
          <w:rFonts w:ascii="RePublic Std" w:hAnsi="RePublic Std"/>
          <w:sz w:val="20"/>
          <w:szCs w:val="20"/>
        </w:rPr>
        <w:t xml:space="preserve"> povahy a stavebního určení tak, aby nedocházelo k je</w:t>
      </w:r>
      <w:r w:rsidR="009454E6" w:rsidRPr="00A733F4">
        <w:rPr>
          <w:rFonts w:ascii="RePublic Std" w:hAnsi="RePublic Std"/>
          <w:sz w:val="20"/>
          <w:szCs w:val="20"/>
        </w:rPr>
        <w:t>ho</w:t>
      </w:r>
      <w:r w:rsidR="004D71C7" w:rsidRPr="00A733F4">
        <w:rPr>
          <w:rFonts w:ascii="RePublic Std" w:hAnsi="RePublic Std"/>
          <w:sz w:val="20"/>
          <w:szCs w:val="20"/>
        </w:rPr>
        <w:t xml:space="preserve"> poškození nebo opotřebení nad míru přiměřenou poměrům a okolnostem. </w:t>
      </w:r>
      <w:r w:rsidR="005710EB" w:rsidRPr="00A733F4">
        <w:rPr>
          <w:rFonts w:ascii="RePublic Std" w:hAnsi="RePublic Std"/>
          <w:sz w:val="20"/>
          <w:szCs w:val="20"/>
        </w:rPr>
        <w:t>P</w:t>
      </w:r>
      <w:r w:rsidR="009454E6" w:rsidRPr="00A733F4">
        <w:rPr>
          <w:rFonts w:ascii="RePublic Std" w:hAnsi="RePublic Std"/>
          <w:sz w:val="20"/>
          <w:szCs w:val="20"/>
        </w:rPr>
        <w:t>ředmět nájmu</w:t>
      </w:r>
      <w:r w:rsidR="005710EB" w:rsidRPr="00A733F4">
        <w:rPr>
          <w:rFonts w:ascii="RePublic Std" w:hAnsi="RePublic Std"/>
          <w:sz w:val="20"/>
          <w:szCs w:val="20"/>
        </w:rPr>
        <w:t xml:space="preserve"> nesmí být využíván k výrobě, manipulaci a skladování výbušnin, prudce hořlavých materiálů, jedů, drog a dalším činnostem, které ohrožují nebo negativně působí na životní prostředí (zejména prašností, hlukem nebo exhalacemi). </w:t>
      </w:r>
    </w:p>
    <w:p w14:paraId="5A476083" w14:textId="715739B4" w:rsidR="008068F9" w:rsidRDefault="008068F9" w:rsidP="008068F9">
      <w:pPr>
        <w:numPr>
          <w:ilvl w:val="1"/>
          <w:numId w:val="5"/>
        </w:numPr>
        <w:tabs>
          <w:tab w:val="clear" w:pos="644"/>
          <w:tab w:val="num" w:pos="709"/>
        </w:tabs>
        <w:spacing w:after="120"/>
        <w:ind w:left="709" w:right="23" w:hanging="283"/>
        <w:rPr>
          <w:rFonts w:ascii="RePublic Std" w:hAnsi="RePublic Std"/>
          <w:sz w:val="20"/>
          <w:szCs w:val="20"/>
        </w:rPr>
      </w:pPr>
      <w:r>
        <w:rPr>
          <w:rFonts w:ascii="RePublic Std" w:hAnsi="RePublic Std"/>
          <w:sz w:val="20"/>
          <w:szCs w:val="20"/>
        </w:rPr>
        <w:t>Nájemce zodpovídá za plnění povinností v oblasti požární ochrany</w:t>
      </w:r>
      <w:r w:rsidR="004A5B5E">
        <w:rPr>
          <w:rFonts w:ascii="RePublic Std" w:hAnsi="RePublic Std"/>
          <w:sz w:val="20"/>
          <w:szCs w:val="20"/>
        </w:rPr>
        <w:t xml:space="preserve"> v předmětu nájmu</w:t>
      </w:r>
      <w:r>
        <w:rPr>
          <w:rFonts w:ascii="RePublic Std" w:hAnsi="RePublic Std"/>
          <w:sz w:val="20"/>
          <w:szCs w:val="20"/>
        </w:rPr>
        <w:t>.</w:t>
      </w:r>
    </w:p>
    <w:p w14:paraId="56390E6A" w14:textId="1DEC27E3" w:rsidR="00FF1D16" w:rsidRPr="00A733F4" w:rsidRDefault="00FF1D16" w:rsidP="008068F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nemá právo provozovat jinou činnost nebo změnit způsob či podmínky jejího</w:t>
      </w:r>
      <w:bookmarkStart w:id="1" w:name="_GoBack"/>
      <w:bookmarkEnd w:id="1"/>
      <w:r w:rsidRPr="00A733F4">
        <w:rPr>
          <w:rFonts w:ascii="RePublic Std" w:hAnsi="RePublic Std"/>
          <w:sz w:val="20"/>
          <w:szCs w:val="20"/>
        </w:rPr>
        <w:t xml:space="preserve"> výkonu, než jak to vyplývá z účelu nájmu.</w:t>
      </w:r>
    </w:p>
    <w:p w14:paraId="137A2010" w14:textId="44CC5947" w:rsidR="00557AC1" w:rsidRPr="008416A1" w:rsidRDefault="00F131F3" w:rsidP="006F4ECE">
      <w:pPr>
        <w:numPr>
          <w:ilvl w:val="1"/>
          <w:numId w:val="5"/>
        </w:numPr>
        <w:tabs>
          <w:tab w:val="clear" w:pos="644"/>
          <w:tab w:val="num" w:pos="709"/>
        </w:tabs>
        <w:spacing w:after="120"/>
        <w:ind w:left="709" w:right="23" w:hanging="284"/>
        <w:rPr>
          <w:rFonts w:ascii="RePublic Std" w:hAnsi="RePublic Std"/>
          <w:sz w:val="20"/>
          <w:szCs w:val="20"/>
        </w:rPr>
      </w:pPr>
      <w:r w:rsidRPr="008416A1">
        <w:rPr>
          <w:rFonts w:ascii="RePublic Std" w:hAnsi="RePublic Std"/>
          <w:sz w:val="20"/>
          <w:szCs w:val="20"/>
        </w:rPr>
        <w:t>Trvalé porosty jsou součástí pozemků a jsou ve vlastnictví České republiky, pronajímatel má příslušnost hospodařit s tímto majetkem státu. Zeleň na nezastavěných plochách předmětu nájmu je nájemce povinen v nejvyšší možné míře zachovat</w:t>
      </w:r>
      <w:r w:rsidR="005A4D64">
        <w:rPr>
          <w:rFonts w:ascii="RePublic Std" w:hAnsi="RePublic Std"/>
          <w:sz w:val="20"/>
          <w:szCs w:val="20"/>
        </w:rPr>
        <w:t xml:space="preserve"> a</w:t>
      </w:r>
      <w:r w:rsidRPr="008416A1">
        <w:rPr>
          <w:rFonts w:ascii="RePublic Std" w:hAnsi="RePublic Std"/>
          <w:sz w:val="20"/>
          <w:szCs w:val="20"/>
        </w:rPr>
        <w:t xml:space="preserve"> náležitě ochraňovat před poškozením</w:t>
      </w:r>
      <w:r w:rsidR="001D46B5">
        <w:rPr>
          <w:rFonts w:ascii="RePublic Std" w:hAnsi="RePublic Std"/>
          <w:sz w:val="20"/>
          <w:szCs w:val="20"/>
        </w:rPr>
        <w:t xml:space="preserve"> a není oprávněn provádět na zahradě žádné úpravy</w:t>
      </w:r>
      <w:r w:rsidRPr="008416A1">
        <w:rPr>
          <w:rFonts w:ascii="RePublic Std" w:hAnsi="RePublic Std"/>
          <w:sz w:val="20"/>
          <w:szCs w:val="20"/>
        </w:rPr>
        <w:t xml:space="preserve">. </w:t>
      </w:r>
    </w:p>
    <w:p w14:paraId="794CD99E" w14:textId="474A536A" w:rsidR="00FF1D16"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Nájemce má právo po předchozím písemném upozornění pronajímatele odstranit v nezbytné míře závady bránící řádnému užívání předmětu nájmu a požadovat od pronajímatele náhradu účelně vynaložených nákladů, pokud pronajímatel tuto svou povinnost nesplní.</w:t>
      </w:r>
    </w:p>
    <w:p w14:paraId="33186828" w14:textId="60176988" w:rsidR="00AC308C"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lastRenderedPageBreak/>
        <w:t xml:space="preserve">Nájemce je povinen vstoupit do přímého smluvního vztahu se společností zajišťující odvoz odpadu, a to do 10 </w:t>
      </w:r>
      <w:r w:rsidR="000B076D" w:rsidRPr="00A733F4">
        <w:rPr>
          <w:rFonts w:ascii="RePublic Std" w:hAnsi="RePublic Std"/>
          <w:sz w:val="20"/>
          <w:szCs w:val="20"/>
        </w:rPr>
        <w:t xml:space="preserve">pracovních </w:t>
      </w:r>
      <w:r w:rsidR="00147256" w:rsidRPr="00A733F4">
        <w:rPr>
          <w:rFonts w:ascii="RePublic Std" w:hAnsi="RePublic Std"/>
          <w:sz w:val="20"/>
          <w:szCs w:val="20"/>
        </w:rPr>
        <w:t xml:space="preserve">dnů </w:t>
      </w:r>
      <w:r w:rsidRPr="00A733F4">
        <w:rPr>
          <w:rFonts w:ascii="RePublic Std" w:hAnsi="RePublic Std"/>
          <w:sz w:val="20"/>
          <w:szCs w:val="20"/>
        </w:rPr>
        <w:t>po převzetí předmětu nájmu.</w:t>
      </w:r>
    </w:p>
    <w:p w14:paraId="3A9822EA" w14:textId="537C77B4" w:rsidR="009D01CA" w:rsidRPr="00A733F4" w:rsidRDefault="009D01CA" w:rsidP="00C31969">
      <w:pPr>
        <w:numPr>
          <w:ilvl w:val="1"/>
          <w:numId w:val="5"/>
        </w:numPr>
        <w:tabs>
          <w:tab w:val="clear" w:pos="644"/>
          <w:tab w:val="num" w:pos="709"/>
        </w:tabs>
        <w:ind w:left="709" w:right="23" w:hanging="284"/>
        <w:rPr>
          <w:rFonts w:ascii="RePublic Std" w:hAnsi="RePublic Std"/>
          <w:sz w:val="20"/>
          <w:szCs w:val="20"/>
        </w:rPr>
      </w:pPr>
      <w:r w:rsidRPr="00A733F4">
        <w:rPr>
          <w:rFonts w:ascii="RePublic Std" w:hAnsi="RePublic Std"/>
          <w:sz w:val="20"/>
          <w:szCs w:val="20"/>
        </w:rPr>
        <w:t>Pronajímatel souhlasí s umístěním sídla společnosti do předmětu nájmu po dobu trvání nájemního vztahu. Pronajímatel se zavazuje předat nájemci na vyžádání písemné prohlášení, pro účely zápisu do veřejného rejstříku, v návaznosti na ustanovení § 14 odst. 2 zákona č. 304/2013 Sb., v</w:t>
      </w:r>
      <w:r w:rsidR="009E5F11" w:rsidRPr="00A733F4">
        <w:rPr>
          <w:rFonts w:ascii="RePublic Std" w:hAnsi="RePublic Std"/>
          <w:sz w:val="20"/>
          <w:szCs w:val="20"/>
        </w:rPr>
        <w:t>e znění pozdějších předpisů</w:t>
      </w:r>
      <w:r w:rsidRPr="00A733F4">
        <w:rPr>
          <w:rFonts w:ascii="RePublic Std" w:hAnsi="RePublic Std"/>
          <w:sz w:val="20"/>
          <w:szCs w:val="20"/>
        </w:rPr>
        <w:t>, že s umístěním sídla společnosti v předmětu nájmu souhlasí.</w:t>
      </w:r>
    </w:p>
    <w:p w14:paraId="23A6B0E3" w14:textId="3F90B220" w:rsidR="00AC308C" w:rsidRPr="00A733F4" w:rsidRDefault="00AC308C" w:rsidP="008C32DC">
      <w:pPr>
        <w:pStyle w:val="Odstavecseseznamem"/>
        <w:tabs>
          <w:tab w:val="num" w:pos="709"/>
        </w:tabs>
        <w:ind w:left="709"/>
        <w:jc w:val="both"/>
        <w:rPr>
          <w:rFonts w:ascii="RePublic Std" w:hAnsi="RePublic Std"/>
        </w:rPr>
      </w:pPr>
      <w:r w:rsidRPr="00A733F4">
        <w:rPr>
          <w:rFonts w:ascii="RePublic Std" w:hAnsi="RePublic Std"/>
        </w:rPr>
        <w:t>Nájemce se zavazuje po ukončení smluvního vztahu podat u příslušného veřejného rejstříku návrh na změnu sídla společnosti, a to nejpozději do 60 kalendářních dnů od ukončení smluvního vztahu a neprodleně zaslat pronajímateli kopii tohoto návrhu na změnu sídla společnosti, s otiskem</w:t>
      </w:r>
      <w:r w:rsidR="00961AE8" w:rsidRPr="00A733F4">
        <w:rPr>
          <w:rFonts w:ascii="RePublic Std" w:hAnsi="RePublic Std"/>
        </w:rPr>
        <w:t xml:space="preserve"> </w:t>
      </w:r>
      <w:r w:rsidRPr="00A733F4">
        <w:rPr>
          <w:rFonts w:ascii="RePublic Std" w:hAnsi="RePublic Std"/>
        </w:rPr>
        <w:t>razítka podatelny veřejného rejstříku.</w:t>
      </w:r>
    </w:p>
    <w:p w14:paraId="4CDCAC5C" w14:textId="725C2523" w:rsidR="00AC308C" w:rsidRPr="00525213" w:rsidRDefault="00AC308C" w:rsidP="00C31969">
      <w:pPr>
        <w:pStyle w:val="Odstavecseseznamem"/>
        <w:tabs>
          <w:tab w:val="num" w:pos="709"/>
        </w:tabs>
        <w:spacing w:after="120"/>
        <w:ind w:left="709"/>
        <w:jc w:val="both"/>
        <w:rPr>
          <w:rFonts w:ascii="RePublic Std" w:hAnsi="RePublic Std"/>
          <w:i/>
        </w:rPr>
      </w:pPr>
      <w:r w:rsidRPr="00A733F4">
        <w:rPr>
          <w:rFonts w:ascii="RePublic Std" w:hAnsi="RePublic Std"/>
        </w:rPr>
        <w:t xml:space="preserve">V případě, že nájemce tuto povinnost nesplní, dohodly se smluvní strany na smluvní pokutě </w:t>
      </w:r>
      <w:r w:rsidR="00C66BCD">
        <w:rPr>
          <w:rFonts w:ascii="RePublic Std" w:hAnsi="RePublic Std"/>
        </w:rPr>
        <w:t xml:space="preserve">                </w:t>
      </w:r>
      <w:r w:rsidR="00AA05C2">
        <w:rPr>
          <w:rFonts w:ascii="RePublic Std" w:hAnsi="RePublic Std"/>
        </w:rPr>
        <w:t>……………..</w:t>
      </w:r>
      <w:r w:rsidRPr="00A733F4">
        <w:rPr>
          <w:rFonts w:ascii="RePublic Std" w:hAnsi="RePublic Std"/>
        </w:rPr>
        <w:t>,-</w:t>
      </w:r>
      <w:r w:rsidR="00026F2D" w:rsidRPr="00A733F4">
        <w:rPr>
          <w:rFonts w:ascii="RePublic Std" w:hAnsi="RePublic Std"/>
        </w:rPr>
        <w:t xml:space="preserve"> </w:t>
      </w:r>
      <w:r w:rsidRPr="00A733F4">
        <w:rPr>
          <w:rFonts w:ascii="RePublic Std" w:hAnsi="RePublic Std"/>
        </w:rPr>
        <w:t xml:space="preserve">Kč, slovy: </w:t>
      </w:r>
      <w:r w:rsidR="00AA05C2">
        <w:rPr>
          <w:rFonts w:ascii="RePublic Std" w:hAnsi="RePublic Std"/>
        </w:rPr>
        <w:t>…………………………….</w:t>
      </w:r>
      <w:r w:rsidRPr="00A733F4">
        <w:rPr>
          <w:rFonts w:ascii="RePublic Std" w:hAnsi="RePublic Std"/>
        </w:rPr>
        <w:t xml:space="preserve">korun českých. </w:t>
      </w:r>
      <w:r w:rsidR="003E01D7" w:rsidRPr="00525213">
        <w:rPr>
          <w:rFonts w:ascii="RePublic Std" w:hAnsi="RePublic Std"/>
          <w:i/>
        </w:rPr>
        <w:t>(</w:t>
      </w:r>
      <w:r w:rsidR="00525213" w:rsidRPr="00525213">
        <w:rPr>
          <w:rFonts w:ascii="RePublic Std" w:hAnsi="RePublic Std"/>
          <w:i/>
        </w:rPr>
        <w:t xml:space="preserve">Tento odstavec bude použit v případě, kdy nájemce bude právnická osoba nebo fyzická osoba – podnikatel; </w:t>
      </w:r>
      <w:r w:rsidR="003E01D7" w:rsidRPr="00525213">
        <w:rPr>
          <w:rFonts w:ascii="RePublic Std" w:hAnsi="RePublic Std"/>
          <w:i/>
        </w:rPr>
        <w:t>výše tříměsíčního nájemného</w:t>
      </w:r>
      <w:r w:rsidR="00525213" w:rsidRPr="00525213">
        <w:rPr>
          <w:rFonts w:ascii="RePublic Std" w:hAnsi="RePublic Std"/>
          <w:i/>
        </w:rPr>
        <w:t xml:space="preserve"> bude</w:t>
      </w:r>
      <w:r w:rsidR="003E01D7" w:rsidRPr="00525213">
        <w:rPr>
          <w:rFonts w:ascii="RePublic Std" w:hAnsi="RePublic Std"/>
          <w:i/>
        </w:rPr>
        <w:t xml:space="preserve"> maximálně ve výši 100.000,- Kč)</w:t>
      </w:r>
    </w:p>
    <w:p w14:paraId="286F97F8" w14:textId="759E41A4" w:rsidR="00AC308C" w:rsidRDefault="00AC308C" w:rsidP="006F4ECE">
      <w:pPr>
        <w:numPr>
          <w:ilvl w:val="1"/>
          <w:numId w:val="5"/>
        </w:numPr>
        <w:tabs>
          <w:tab w:val="clear" w:pos="644"/>
          <w:tab w:val="num" w:pos="709"/>
        </w:tabs>
        <w:spacing w:after="120"/>
        <w:ind w:left="709" w:right="-108" w:hanging="283"/>
        <w:rPr>
          <w:rFonts w:ascii="RePublic Std" w:hAnsi="RePublic Std"/>
          <w:sz w:val="20"/>
          <w:szCs w:val="20"/>
        </w:rPr>
      </w:pPr>
      <w:r w:rsidRPr="006F4ECE">
        <w:rPr>
          <w:rFonts w:ascii="RePublic Std" w:hAnsi="RePublic Std"/>
          <w:sz w:val="20"/>
          <w:szCs w:val="20"/>
        </w:rPr>
        <w:t xml:space="preserve">Nájemce se zavazuje složit jistotu ve výši tříměsíčního nájemného, tj. částku </w:t>
      </w:r>
      <w:r w:rsidR="00195F0D">
        <w:rPr>
          <w:rFonts w:ascii="RePublic Std" w:hAnsi="RePublic Std"/>
          <w:sz w:val="20"/>
          <w:szCs w:val="20"/>
        </w:rPr>
        <w:t>……………….</w:t>
      </w:r>
      <w:r w:rsidR="009C23CD" w:rsidRPr="006F4ECE">
        <w:rPr>
          <w:rFonts w:ascii="RePublic Std" w:hAnsi="RePublic Std"/>
          <w:sz w:val="20"/>
          <w:szCs w:val="20"/>
        </w:rPr>
        <w:t xml:space="preserve">,- </w:t>
      </w:r>
      <w:r w:rsidRPr="006F4ECE">
        <w:rPr>
          <w:rFonts w:ascii="RePublic Std" w:hAnsi="RePublic Std"/>
          <w:sz w:val="20"/>
          <w:szCs w:val="20"/>
        </w:rPr>
        <w:t xml:space="preserve">Kč (slovy: </w:t>
      </w:r>
      <w:r w:rsidR="00195F0D">
        <w:rPr>
          <w:rFonts w:ascii="RePublic Std" w:hAnsi="RePublic Std"/>
          <w:sz w:val="20"/>
          <w:szCs w:val="20"/>
        </w:rPr>
        <w:t>……………………..………..</w:t>
      </w:r>
      <w:r w:rsidR="009C23CD">
        <w:rPr>
          <w:rFonts w:ascii="RePublic Std" w:hAnsi="RePublic Std"/>
          <w:sz w:val="20"/>
          <w:szCs w:val="20"/>
        </w:rPr>
        <w:t xml:space="preserve"> </w:t>
      </w:r>
      <w:r w:rsidRPr="006F4ECE">
        <w:rPr>
          <w:rFonts w:ascii="RePublic Std" w:hAnsi="RePublic Std"/>
          <w:sz w:val="20"/>
          <w:szCs w:val="20"/>
        </w:rPr>
        <w:t xml:space="preserve">korun českých) na účet pronajímatele uvedený v záhlaví této smlouvy a to do 10 kalendářních dnů od podpisu této smlouvy. </w:t>
      </w:r>
      <w:r w:rsidR="009C0F2D" w:rsidRPr="00DC6EBA">
        <w:rPr>
          <w:rFonts w:ascii="RePublic Std" w:hAnsi="RePublic Std"/>
          <w:sz w:val="20"/>
          <w:szCs w:val="20"/>
        </w:rPr>
        <w:t xml:space="preserve">Pronajímatel není oprávněn volně nakládat s těmito finančními prostředky (s jistotou), které budou uloženy na zvlášť k tomu zřízeném bankovním účtu pronajímatele. </w:t>
      </w:r>
      <w:r w:rsidRPr="006F4ECE">
        <w:rPr>
          <w:rFonts w:ascii="RePublic Std" w:hAnsi="RePublic Std"/>
          <w:sz w:val="20"/>
          <w:szCs w:val="20"/>
        </w:rPr>
        <w:t>Při skončení nájmu pronajímatel vrátí jistotu nájemci neprodleně po předložení návrhu na změnu sídla společnosti ve veřejném rejstříku vedeném ………….. soudem v ……...</w:t>
      </w:r>
      <w:r w:rsidR="00135AEE">
        <w:rPr>
          <w:rFonts w:ascii="RePublic Std" w:hAnsi="RePublic Std"/>
          <w:sz w:val="20"/>
          <w:szCs w:val="20"/>
        </w:rPr>
        <w:t xml:space="preserve"> </w:t>
      </w:r>
      <w:r w:rsidRPr="006F4ECE">
        <w:rPr>
          <w:rFonts w:ascii="RePublic Std" w:hAnsi="RePublic Std"/>
          <w:sz w:val="20"/>
          <w:szCs w:val="20"/>
        </w:rPr>
        <w:t>nejpozději však do 60 kalendářních dnů od ukončení nájemního vztahu</w:t>
      </w:r>
      <w:r w:rsidR="009454E6" w:rsidRPr="006F4ECE">
        <w:rPr>
          <w:rFonts w:ascii="RePublic Std" w:hAnsi="RePublic Std"/>
          <w:sz w:val="20"/>
          <w:szCs w:val="20"/>
        </w:rPr>
        <w:t>, z</w:t>
      </w:r>
      <w:r w:rsidRPr="006F4ECE">
        <w:rPr>
          <w:rFonts w:ascii="RePublic Std" w:hAnsi="RePublic Std"/>
          <w:sz w:val="20"/>
          <w:szCs w:val="20"/>
        </w:rPr>
        <w:t>apočte si přitom, co mu nájemce případně dluží, včetně smluvní pokuty vyplývající z nedodržení povinnosti nájemce podat návrh na změnu sídla společnosti viz odst. 1</w:t>
      </w:r>
      <w:r w:rsidR="005A4D64">
        <w:rPr>
          <w:rFonts w:ascii="RePublic Std" w:hAnsi="RePublic Std"/>
          <w:sz w:val="20"/>
          <w:szCs w:val="20"/>
        </w:rPr>
        <w:t>2</w:t>
      </w:r>
      <w:r w:rsidRPr="006F4ECE">
        <w:rPr>
          <w:rFonts w:ascii="RePublic Std" w:hAnsi="RePublic Std"/>
          <w:sz w:val="20"/>
          <w:szCs w:val="20"/>
        </w:rPr>
        <w:t>. tohoto článku.  Nájemce má právo na úroky z jistoty od jejího poskytnutí ve výši zákonné sazby</w:t>
      </w:r>
      <w:r w:rsidR="00DC6EBA">
        <w:rPr>
          <w:rFonts w:ascii="RePublic Std" w:hAnsi="RePublic Std"/>
          <w:sz w:val="20"/>
          <w:szCs w:val="20"/>
        </w:rPr>
        <w:t xml:space="preserve"> dané bankovní institucí, u které jsou finanční prostředky (jistota) uloženy, za daný kalendářní rok</w:t>
      </w:r>
      <w:r w:rsidR="005C19C0">
        <w:rPr>
          <w:rFonts w:ascii="RePublic Std" w:hAnsi="RePublic Std"/>
          <w:sz w:val="20"/>
          <w:szCs w:val="20"/>
        </w:rPr>
        <w:t>.</w:t>
      </w:r>
      <w:r w:rsidR="002E7AC7">
        <w:rPr>
          <w:rFonts w:ascii="RePublic Std" w:hAnsi="RePublic Std"/>
          <w:sz w:val="20"/>
          <w:szCs w:val="20"/>
        </w:rPr>
        <w:t xml:space="preserve"> </w:t>
      </w:r>
    </w:p>
    <w:p w14:paraId="007B2406" w14:textId="4ECBB664" w:rsidR="00FF1D16" w:rsidRPr="00A733F4" w:rsidRDefault="00FF1D16" w:rsidP="00C31969">
      <w:pPr>
        <w:numPr>
          <w:ilvl w:val="1"/>
          <w:numId w:val="5"/>
        </w:numPr>
        <w:tabs>
          <w:tab w:val="clear" w:pos="644"/>
          <w:tab w:val="num" w:pos="709"/>
        </w:tabs>
        <w:spacing w:after="360"/>
        <w:ind w:left="709" w:right="23" w:hanging="284"/>
        <w:rPr>
          <w:rFonts w:ascii="RePublic Std" w:hAnsi="RePublic Std"/>
          <w:sz w:val="20"/>
          <w:szCs w:val="20"/>
        </w:rPr>
      </w:pPr>
      <w:r w:rsidRPr="00A733F4">
        <w:rPr>
          <w:rFonts w:ascii="RePublic Std" w:hAnsi="RePublic Std"/>
          <w:sz w:val="20"/>
          <w:szCs w:val="20"/>
        </w:rPr>
        <w:t>Při ukončení nájemního vztahu se nájemce zavazuje předat předmět nájmu</w:t>
      </w:r>
      <w:r w:rsidR="0010268A" w:rsidRPr="00A733F4">
        <w:rPr>
          <w:rFonts w:ascii="RePublic Std" w:hAnsi="RePublic Std"/>
          <w:sz w:val="20"/>
          <w:szCs w:val="20"/>
        </w:rPr>
        <w:t xml:space="preserve"> </w:t>
      </w:r>
      <w:r w:rsidR="00F3334D" w:rsidRPr="00A733F4">
        <w:rPr>
          <w:rFonts w:ascii="RePublic Std" w:hAnsi="RePublic Std"/>
          <w:sz w:val="20"/>
          <w:szCs w:val="20"/>
        </w:rPr>
        <w:t>v minimálně původním</w:t>
      </w:r>
      <w:r w:rsidR="00E61276" w:rsidRPr="00A733F4">
        <w:rPr>
          <w:rFonts w:ascii="RePublic Std" w:hAnsi="RePublic Std"/>
          <w:sz w:val="20"/>
          <w:szCs w:val="20"/>
        </w:rPr>
        <w:t xml:space="preserve"> stavu s přihlédnutím k běžnému opotřebení</w:t>
      </w:r>
      <w:r w:rsidR="00514CF4">
        <w:rPr>
          <w:rFonts w:ascii="RePublic Std" w:hAnsi="RePublic Std"/>
          <w:sz w:val="20"/>
          <w:szCs w:val="20"/>
        </w:rPr>
        <w:t>,</w:t>
      </w:r>
      <w:r w:rsidRPr="00A733F4">
        <w:rPr>
          <w:rFonts w:ascii="RePublic Std" w:hAnsi="RePublic Std"/>
          <w:sz w:val="20"/>
          <w:szCs w:val="20"/>
        </w:rPr>
        <w:t xml:space="preserve"> nepoškozený, vyklizený, v čistém stavu a se všemi klíči. Pokud nájemce tuto povinnost nesplní, učiní tak pronajímatel na náklady nájemce. O stavu, v jakém byl předmět nájmu předán zpět pronajímateli, bude sepsán protokol, který zástupci obou smluvních stran podepíší.</w:t>
      </w:r>
    </w:p>
    <w:p w14:paraId="1C3B2A06" w14:textId="77777777" w:rsidR="00087A95" w:rsidRDefault="00D122B5" w:rsidP="008C32DC">
      <w:pPr>
        <w:pStyle w:val="Nadpis5"/>
        <w:ind w:left="426" w:right="23" w:firstLine="0"/>
        <w:rPr>
          <w:rFonts w:ascii="RePublic Std" w:hAnsi="RePublic Std"/>
          <w:sz w:val="20"/>
          <w:lang w:val="cs-CZ"/>
        </w:rPr>
      </w:pPr>
      <w:r w:rsidRPr="00A733F4">
        <w:rPr>
          <w:rFonts w:ascii="RePublic Std" w:hAnsi="RePublic Std"/>
          <w:sz w:val="20"/>
          <w:lang w:val="cs-CZ"/>
        </w:rPr>
        <w:t xml:space="preserve">Čl. </w:t>
      </w:r>
      <w:r w:rsidR="00FF1D16" w:rsidRPr="00A733F4">
        <w:rPr>
          <w:rFonts w:ascii="RePublic Std" w:hAnsi="RePublic Std"/>
          <w:sz w:val="20"/>
          <w:lang w:val="cs-CZ"/>
        </w:rPr>
        <w:t>V</w:t>
      </w:r>
      <w:r w:rsidRPr="00A733F4">
        <w:rPr>
          <w:rFonts w:ascii="RePublic Std" w:hAnsi="RePublic Std"/>
          <w:sz w:val="20"/>
          <w:lang w:val="cs-CZ"/>
        </w:rPr>
        <w:t>I</w:t>
      </w:r>
      <w:r w:rsidR="00FF1D16" w:rsidRPr="00A733F4">
        <w:rPr>
          <w:rFonts w:ascii="RePublic Std" w:hAnsi="RePublic Std"/>
          <w:sz w:val="20"/>
          <w:lang w:val="cs-CZ"/>
        </w:rPr>
        <w:t>I</w:t>
      </w:r>
    </w:p>
    <w:p w14:paraId="1B8E2682" w14:textId="0F4D756A" w:rsidR="00FF1D16" w:rsidRPr="00A733F4" w:rsidRDefault="00E61276" w:rsidP="00C31969">
      <w:pPr>
        <w:pStyle w:val="Nadpis5"/>
        <w:spacing w:after="120"/>
        <w:ind w:left="426" w:right="23" w:firstLine="0"/>
        <w:rPr>
          <w:rFonts w:ascii="RePublic Std" w:hAnsi="RePublic Std"/>
          <w:sz w:val="20"/>
          <w:lang w:val="cs-CZ"/>
        </w:rPr>
      </w:pPr>
      <w:r w:rsidRPr="00A733F4">
        <w:rPr>
          <w:rFonts w:ascii="RePublic Std" w:hAnsi="RePublic Std"/>
          <w:sz w:val="20"/>
          <w:lang w:val="cs-CZ"/>
        </w:rPr>
        <w:t>Skončení nájmu</w:t>
      </w:r>
    </w:p>
    <w:p w14:paraId="2B57C700" w14:textId="77777777" w:rsidR="00FF1D16" w:rsidRPr="00A733F4" w:rsidRDefault="00FF1D16" w:rsidP="00C31969">
      <w:pPr>
        <w:spacing w:after="120"/>
        <w:ind w:left="709" w:right="23" w:hanging="283"/>
        <w:rPr>
          <w:rFonts w:ascii="RePublic Std" w:hAnsi="RePublic Std"/>
          <w:sz w:val="20"/>
          <w:szCs w:val="20"/>
        </w:rPr>
      </w:pPr>
      <w:r w:rsidRPr="00A733F4">
        <w:rPr>
          <w:rFonts w:ascii="RePublic Std" w:hAnsi="RePublic Std"/>
          <w:sz w:val="20"/>
          <w:szCs w:val="20"/>
        </w:rPr>
        <w:t>Nájemní vztah založený touto smlouvou končí:</w:t>
      </w:r>
    </w:p>
    <w:p w14:paraId="22A56328" w14:textId="0CDCEC0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U</w:t>
      </w:r>
      <w:r w:rsidR="00FF1D16" w:rsidRPr="00A733F4">
        <w:rPr>
          <w:rFonts w:ascii="RePublic Std" w:hAnsi="RePublic Std"/>
          <w:i/>
          <w:sz w:val="20"/>
          <w:szCs w:val="20"/>
        </w:rPr>
        <w:t>plynutím</w:t>
      </w:r>
      <w:r w:rsidR="00FF1D16" w:rsidRPr="00A733F4">
        <w:rPr>
          <w:rFonts w:ascii="RePublic Std" w:hAnsi="RePublic Std"/>
          <w:sz w:val="20"/>
          <w:szCs w:val="20"/>
        </w:rPr>
        <w:t xml:space="preserve"> doby nájmu podle </w:t>
      </w:r>
      <w:r w:rsidR="00D122B5" w:rsidRPr="00A733F4">
        <w:rPr>
          <w:rFonts w:ascii="RePublic Std" w:hAnsi="RePublic Std"/>
          <w:sz w:val="20"/>
          <w:szCs w:val="20"/>
        </w:rPr>
        <w:t>Čl</w:t>
      </w:r>
      <w:r w:rsidR="00FF1D16" w:rsidRPr="00A733F4">
        <w:rPr>
          <w:rFonts w:ascii="RePublic Std" w:hAnsi="RePublic Std"/>
          <w:sz w:val="20"/>
          <w:szCs w:val="20"/>
        </w:rPr>
        <w:t>. I</w:t>
      </w:r>
      <w:r w:rsidR="00D122B5" w:rsidRPr="00A733F4">
        <w:rPr>
          <w:rFonts w:ascii="RePublic Std" w:hAnsi="RePublic Std"/>
          <w:sz w:val="20"/>
          <w:szCs w:val="20"/>
        </w:rPr>
        <w:t>I</w:t>
      </w:r>
      <w:r w:rsidR="00FF1D16" w:rsidRPr="00A733F4">
        <w:rPr>
          <w:rFonts w:ascii="RePublic Std" w:hAnsi="RePublic Std"/>
          <w:sz w:val="20"/>
          <w:szCs w:val="20"/>
        </w:rPr>
        <w:t>I odst. 1. této smlouvy.</w:t>
      </w:r>
    </w:p>
    <w:p w14:paraId="48F2DFA9" w14:textId="0519AD5F" w:rsidR="00D61E2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sz w:val="20"/>
          <w:szCs w:val="20"/>
        </w:rPr>
        <w:t>P</w:t>
      </w:r>
      <w:r w:rsidR="00D61E26" w:rsidRPr="00A733F4">
        <w:rPr>
          <w:rFonts w:ascii="RePublic Std" w:hAnsi="RePublic Std"/>
          <w:sz w:val="20"/>
          <w:szCs w:val="20"/>
        </w:rPr>
        <w:t>okud přestanou být plněny podmínky ustanovení § 27 odst. 1</w:t>
      </w:r>
      <w:r w:rsidR="00AC5051" w:rsidRPr="00A733F4">
        <w:rPr>
          <w:rFonts w:ascii="RePublic Std" w:hAnsi="RePublic Std"/>
          <w:sz w:val="20"/>
          <w:szCs w:val="20"/>
        </w:rPr>
        <w:t xml:space="preserve"> ZMS, </w:t>
      </w:r>
      <w:r w:rsidR="00D61E26" w:rsidRPr="00A733F4">
        <w:rPr>
          <w:rFonts w:ascii="RePublic Std" w:hAnsi="RePublic Std"/>
          <w:sz w:val="20"/>
          <w:szCs w:val="20"/>
        </w:rPr>
        <w:t>a to s okamžitou účinností.</w:t>
      </w:r>
      <w:r w:rsidR="002445F5" w:rsidRPr="00A733F4">
        <w:rPr>
          <w:rFonts w:ascii="RePublic Std" w:hAnsi="RePublic Std"/>
          <w:sz w:val="20"/>
          <w:szCs w:val="20"/>
        </w:rPr>
        <w:t xml:space="preserve"> Pronajímatel je povinen tuto skutečnost neprodleně oznámit nájemci.</w:t>
      </w:r>
    </w:p>
    <w:p w14:paraId="0CABC197" w14:textId="78723A90"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D</w:t>
      </w:r>
      <w:r w:rsidR="00FF1D16" w:rsidRPr="00A733F4">
        <w:rPr>
          <w:rFonts w:ascii="RePublic Std" w:hAnsi="RePublic Std"/>
          <w:i/>
          <w:sz w:val="20"/>
          <w:szCs w:val="20"/>
        </w:rPr>
        <w:t xml:space="preserve">ohodou: </w:t>
      </w:r>
      <w:r w:rsidR="00FF1D16" w:rsidRPr="00A733F4">
        <w:rPr>
          <w:rFonts w:ascii="RePublic Std" w:hAnsi="RePublic Std"/>
          <w:sz w:val="20"/>
          <w:szCs w:val="20"/>
        </w:rPr>
        <w:t>kdykoli na základě písemné dohody obou smluvních stran.</w:t>
      </w:r>
    </w:p>
    <w:p w14:paraId="73F5649A" w14:textId="5A46A170" w:rsidR="00FF1D16" w:rsidRPr="00A733F4" w:rsidRDefault="006373AB" w:rsidP="00C31969">
      <w:pPr>
        <w:numPr>
          <w:ilvl w:val="0"/>
          <w:numId w:val="21"/>
        </w:numPr>
        <w:spacing w:after="120"/>
        <w:ind w:left="709" w:right="23" w:hanging="283"/>
        <w:rPr>
          <w:rFonts w:ascii="RePublic Std" w:hAnsi="RePublic Std"/>
          <w:i/>
          <w:sz w:val="20"/>
          <w:szCs w:val="20"/>
        </w:rPr>
      </w:pPr>
      <w:r>
        <w:rPr>
          <w:rFonts w:ascii="RePublic Std" w:hAnsi="RePublic Std"/>
          <w:i/>
          <w:sz w:val="20"/>
          <w:szCs w:val="20"/>
        </w:rPr>
        <w:t>Z</w:t>
      </w:r>
      <w:r w:rsidR="00FF1D16" w:rsidRPr="00A733F4">
        <w:rPr>
          <w:rFonts w:ascii="RePublic Std" w:hAnsi="RePublic Std"/>
          <w:i/>
          <w:sz w:val="20"/>
          <w:szCs w:val="20"/>
        </w:rPr>
        <w:t>ánikem předmětu nájmu</w:t>
      </w:r>
    </w:p>
    <w:p w14:paraId="28215544" w14:textId="7AEB2191" w:rsidR="00FF1D16" w:rsidRPr="00A733F4" w:rsidRDefault="00FF1D16" w:rsidP="00C31969">
      <w:pPr>
        <w:numPr>
          <w:ilvl w:val="0"/>
          <w:numId w:val="22"/>
        </w:numPr>
        <w:ind w:left="993" w:right="23" w:hanging="284"/>
        <w:rPr>
          <w:rFonts w:ascii="RePublic Std" w:hAnsi="RePublic Std"/>
          <w:sz w:val="20"/>
          <w:szCs w:val="20"/>
        </w:rPr>
      </w:pPr>
      <w:r w:rsidRPr="00A733F4">
        <w:rPr>
          <w:rFonts w:ascii="RePublic Std" w:hAnsi="RePublic Std"/>
          <w:sz w:val="20"/>
          <w:szCs w:val="20"/>
        </w:rPr>
        <w:t>zanikne-li předmět nájmu zcela, nájem skončí dnem zániku;</w:t>
      </w:r>
    </w:p>
    <w:p w14:paraId="21D0EC25" w14:textId="384B0889" w:rsidR="00FF1D16" w:rsidRPr="00A733F4" w:rsidRDefault="00FF1D16" w:rsidP="00C31969">
      <w:pPr>
        <w:numPr>
          <w:ilvl w:val="0"/>
          <w:numId w:val="22"/>
        </w:numPr>
        <w:spacing w:after="120"/>
        <w:ind w:left="993" w:right="23" w:hanging="284"/>
        <w:rPr>
          <w:rFonts w:ascii="RePublic Std" w:hAnsi="RePublic Std"/>
          <w:sz w:val="20"/>
          <w:szCs w:val="20"/>
        </w:rPr>
      </w:pPr>
      <w:r w:rsidRPr="00A733F4">
        <w:rPr>
          <w:rFonts w:ascii="RePublic Std" w:hAnsi="RePublic Std"/>
          <w:sz w:val="20"/>
          <w:szCs w:val="20"/>
        </w:rPr>
        <w:t>zanikne-li předmět nájmu zčásti, je nájemce oprávněn vypovědět nájem bez výpovědní doby</w:t>
      </w:r>
      <w:r w:rsidR="00BC3163" w:rsidRPr="00A733F4">
        <w:rPr>
          <w:rFonts w:ascii="RePublic Std" w:hAnsi="RePublic Std"/>
          <w:sz w:val="20"/>
          <w:szCs w:val="20"/>
        </w:rPr>
        <w:t>,</w:t>
      </w:r>
      <w:r w:rsidRPr="00A733F4">
        <w:rPr>
          <w:rFonts w:ascii="RePublic Std" w:hAnsi="RePublic Std"/>
          <w:sz w:val="20"/>
          <w:szCs w:val="20"/>
        </w:rPr>
        <w:t xml:space="preserve"> pokud neuplatnil právo na slevu z nájmu.</w:t>
      </w:r>
    </w:p>
    <w:p w14:paraId="06AB6B24" w14:textId="198891C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V</w:t>
      </w:r>
      <w:r w:rsidR="00FF1D16" w:rsidRPr="00A733F4">
        <w:rPr>
          <w:rFonts w:ascii="RePublic Std" w:hAnsi="RePublic Std"/>
          <w:i/>
          <w:sz w:val="20"/>
          <w:szCs w:val="20"/>
        </w:rPr>
        <w:t>ýpovědí:</w:t>
      </w:r>
    </w:p>
    <w:p w14:paraId="7939EEEF"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t>ze strany pronajímatele s výpovědní dobou</w:t>
      </w:r>
    </w:p>
    <w:p w14:paraId="3E904321" w14:textId="77777777" w:rsidR="00FF1D16" w:rsidRPr="00A733F4" w:rsidRDefault="00FF1D16" w:rsidP="008C32DC">
      <w:pPr>
        <w:numPr>
          <w:ilvl w:val="3"/>
          <w:numId w:val="2"/>
        </w:numPr>
        <w:tabs>
          <w:tab w:val="clear" w:pos="1440"/>
          <w:tab w:val="num" w:pos="1276"/>
        </w:tabs>
        <w:ind w:left="1560" w:right="23" w:hanging="567"/>
        <w:rPr>
          <w:rFonts w:ascii="RePublic Std" w:hAnsi="RePublic Std"/>
          <w:sz w:val="20"/>
          <w:szCs w:val="20"/>
        </w:rPr>
      </w:pPr>
      <w:r w:rsidRPr="00A733F4">
        <w:rPr>
          <w:rFonts w:ascii="RePublic Std" w:hAnsi="RePublic Std"/>
          <w:sz w:val="20"/>
          <w:szCs w:val="20"/>
        </w:rPr>
        <w:t>poruší-li nájemce hrubě svou povinnost vyplývající z nájmu;</w:t>
      </w:r>
    </w:p>
    <w:p w14:paraId="3F6C3004"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má-li být předmět nájmu vyklizen, protože je z důvodu veřejného zájmu potřebné s ním naložit tak, že ho nebude možné vůbec užívat;</w:t>
      </w:r>
    </w:p>
    <w:p w14:paraId="347AD9ED"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je-li tu jiný obdobně závažný důvod pro vypovězení nájmu;</w:t>
      </w:r>
    </w:p>
    <w:p w14:paraId="68073615"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dá-li nájemce předmět nájmu nebo jeho část do podnájmu třetí osobě;</w:t>
      </w:r>
    </w:p>
    <w:p w14:paraId="42A0BB35" w14:textId="77777777" w:rsidR="008B4A88"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pokud nájemce neplní řádně a včas své povinnosti dané touto smlouvou</w:t>
      </w:r>
      <w:r w:rsidR="008B4A88" w:rsidRPr="00A733F4">
        <w:rPr>
          <w:rFonts w:ascii="RePublic Std" w:hAnsi="RePublic Std"/>
          <w:sz w:val="20"/>
          <w:szCs w:val="20"/>
        </w:rPr>
        <w:t>;</w:t>
      </w:r>
    </w:p>
    <w:p w14:paraId="4471E2E1"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pronajímatele bez výpovědní doby</w:t>
      </w:r>
    </w:p>
    <w:p w14:paraId="6019AA01" w14:textId="3CD819EA"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lastRenderedPageBreak/>
        <w:t xml:space="preserve">provede-li nájemce změnu </w:t>
      </w:r>
      <w:r w:rsidR="009454E6" w:rsidRPr="00A733F4">
        <w:rPr>
          <w:rFonts w:ascii="RePublic Std" w:hAnsi="RePublic Std"/>
          <w:sz w:val="20"/>
          <w:szCs w:val="20"/>
        </w:rPr>
        <w:t>předmětu nájmu</w:t>
      </w:r>
      <w:r w:rsidRPr="00A733F4">
        <w:rPr>
          <w:rFonts w:ascii="RePublic Std" w:hAnsi="RePublic Std"/>
          <w:sz w:val="20"/>
          <w:szCs w:val="20"/>
        </w:rPr>
        <w:t xml:space="preserve"> bez souhlasu pronajímatele a neuvede </w:t>
      </w:r>
      <w:r w:rsidR="009454E6" w:rsidRPr="00A733F4">
        <w:rPr>
          <w:rFonts w:ascii="RePublic Std" w:hAnsi="RePublic Std"/>
          <w:sz w:val="20"/>
          <w:szCs w:val="20"/>
        </w:rPr>
        <w:t>předmět nájmu</w:t>
      </w:r>
      <w:r w:rsidRPr="00A733F4">
        <w:rPr>
          <w:rFonts w:ascii="RePublic Std" w:hAnsi="RePublic Std"/>
          <w:sz w:val="20"/>
          <w:szCs w:val="20"/>
        </w:rPr>
        <w:t xml:space="preserve"> do původního stavu, jakmile ho o to pronajímatel požádá;</w:t>
      </w:r>
    </w:p>
    <w:p w14:paraId="539BC127" w14:textId="0ADCD9A0"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užívá-li nájemce </w:t>
      </w:r>
      <w:r w:rsidR="009454E6" w:rsidRPr="00A733F4">
        <w:rPr>
          <w:rFonts w:ascii="RePublic Std" w:hAnsi="RePublic Std"/>
          <w:sz w:val="20"/>
          <w:szCs w:val="20"/>
        </w:rPr>
        <w:t xml:space="preserve">předmět nájmu </w:t>
      </w:r>
      <w:r w:rsidRPr="00A733F4">
        <w:rPr>
          <w:rFonts w:ascii="RePublic Std" w:hAnsi="RePublic Std"/>
          <w:sz w:val="20"/>
          <w:szCs w:val="20"/>
        </w:rPr>
        <w:t xml:space="preserve">takovým způsobem, že se opotřebovává nad míru přiměřenou okolnostem nebo že hrozí zničení </w:t>
      </w:r>
      <w:r w:rsidR="009454E6" w:rsidRPr="00A733F4">
        <w:rPr>
          <w:rFonts w:ascii="RePublic Std" w:hAnsi="RePublic Std"/>
          <w:sz w:val="20"/>
          <w:szCs w:val="20"/>
        </w:rPr>
        <w:t>předmětu nájmu</w:t>
      </w:r>
      <w:r w:rsidRPr="00A733F4">
        <w:rPr>
          <w:rFonts w:ascii="RePublic Std" w:hAnsi="RePublic Std"/>
          <w:sz w:val="20"/>
          <w:szCs w:val="20"/>
        </w:rPr>
        <w:t>;</w:t>
      </w:r>
    </w:p>
    <w:p w14:paraId="194DD8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nájemce zvlášť závažným způsobem své povinnosti, a tím způsobí pronajímateli značnou újmu, zejména nezaplatil-li nájemné za dobu alespoň 3 měsíců, poškozuje-li předmět nájmu závažným nebo nenapravitelným způsobem, způsobuje-li jinak závažné škody nebo obtíže pronajímateli nebo užívá-li neoprávněně předmět nájmu jiným způsobem nebo k jinému účelu, než bylo ujednáno;</w:t>
      </w:r>
    </w:p>
    <w:p w14:paraId="7154FFFB"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t>ze strany nájemce s výpovědní dobou</w:t>
      </w:r>
    </w:p>
    <w:p w14:paraId="64ED4687" w14:textId="66411885" w:rsidR="00FF1D16" w:rsidRPr="00A733F4" w:rsidRDefault="00EF3D6F" w:rsidP="008C32DC">
      <w:pPr>
        <w:tabs>
          <w:tab w:val="num" w:pos="1440"/>
          <w:tab w:val="left" w:pos="4860"/>
        </w:tabs>
        <w:ind w:left="993" w:right="23"/>
        <w:rPr>
          <w:rFonts w:ascii="RePublic Std" w:hAnsi="RePublic Std"/>
          <w:sz w:val="20"/>
          <w:szCs w:val="20"/>
        </w:rPr>
      </w:pPr>
      <w:r w:rsidRPr="00A733F4">
        <w:rPr>
          <w:rFonts w:ascii="RePublic Std" w:hAnsi="RePublic Std"/>
          <w:sz w:val="20"/>
          <w:szCs w:val="20"/>
        </w:rPr>
        <w:t>z</w:t>
      </w:r>
      <w:r w:rsidR="00FF1D16" w:rsidRPr="00A733F4">
        <w:rPr>
          <w:rFonts w:ascii="RePublic Std" w:hAnsi="RePublic Std"/>
          <w:sz w:val="20"/>
          <w:szCs w:val="20"/>
        </w:rPr>
        <w:t>mění-li se okolnosti, z nichž strany při vzniku závazku ze smlouvy o nájmu zřejmě vycházely, do té míry, že po nájemci nelze rozumně požadovat, aby v nájmu pokračoval.</w:t>
      </w:r>
    </w:p>
    <w:p w14:paraId="0812FC83"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nájemce bez výpovědní doby</w:t>
      </w:r>
    </w:p>
    <w:p w14:paraId="5B6DF00D"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ztěžuje-li vada zásadním způsobem užívání, nebo znemožňuje-li zcela užívání předmětu nájmu; </w:t>
      </w:r>
    </w:p>
    <w:p w14:paraId="239F00F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jedná-li se o takovou opravu předmětu nájmu, že v době jejího provádění není možné předmět nájmu vůbec užívat;</w:t>
      </w:r>
    </w:p>
    <w:p w14:paraId="25F58A5B" w14:textId="31932FE9"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stane-li se předmět nájmu nepoužitelný k ujednanému účelu</w:t>
      </w:r>
      <w:r w:rsidR="00BC3163" w:rsidRPr="00A733F4">
        <w:rPr>
          <w:rFonts w:ascii="RePublic Std" w:hAnsi="RePublic Std"/>
          <w:sz w:val="20"/>
          <w:szCs w:val="20"/>
        </w:rPr>
        <w:t>,</w:t>
      </w:r>
      <w:r w:rsidRPr="00A733F4">
        <w:rPr>
          <w:rFonts w:ascii="RePublic Std" w:hAnsi="RePublic Std"/>
          <w:sz w:val="20"/>
          <w:szCs w:val="20"/>
        </w:rPr>
        <w:t xml:space="preserve"> a to z důvodů, které nejsou na straně nájemce; </w:t>
      </w:r>
    </w:p>
    <w:p w14:paraId="57C9917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pronajímatel zvlášť závažným způsobem své povinnosti, a tím působí značnou újmu nájemci;</w:t>
      </w:r>
    </w:p>
    <w:p w14:paraId="6ADF26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neodstraní-li pronajímatel poškození nebo vadu ani v dodatečné lhůtě a poškození nebo vada byly způsobeny okolnostmi, za které nájemce neodpovídá.</w:t>
      </w:r>
    </w:p>
    <w:p w14:paraId="0276F1F3" w14:textId="77777777" w:rsidR="00FF1D16" w:rsidRPr="00A733F4" w:rsidRDefault="00FF1D16" w:rsidP="008C32DC">
      <w:pPr>
        <w:tabs>
          <w:tab w:val="num" w:pos="709"/>
        </w:tabs>
        <w:ind w:left="709" w:right="23"/>
        <w:rPr>
          <w:rFonts w:ascii="RePublic Std" w:hAnsi="RePublic Std"/>
          <w:sz w:val="20"/>
          <w:szCs w:val="20"/>
        </w:rPr>
      </w:pPr>
      <w:r w:rsidRPr="00A733F4">
        <w:rPr>
          <w:rFonts w:ascii="RePublic Std" w:hAnsi="RePublic Std"/>
          <w:sz w:val="20"/>
          <w:szCs w:val="20"/>
        </w:rPr>
        <w:t>Výpovědní lhůta pro písm. a) a c) tohoto odstavce je tříměsíční a počíná běžet prvním dnem měsíce následujícího po dni doručení výpovědi. Výpověď je účinná, je-li písemná a prokazatelně doručena druhé smluvní straně.</w:t>
      </w:r>
    </w:p>
    <w:p w14:paraId="282CBB2A" w14:textId="77777777" w:rsidR="00FF1D16" w:rsidRPr="00A733F4" w:rsidRDefault="00FF1D16" w:rsidP="00C31969">
      <w:pPr>
        <w:tabs>
          <w:tab w:val="num" w:pos="709"/>
        </w:tabs>
        <w:spacing w:after="120"/>
        <w:ind w:left="709" w:right="23"/>
        <w:rPr>
          <w:rFonts w:ascii="RePublic Std" w:hAnsi="RePublic Std"/>
          <w:color w:val="FF0000"/>
          <w:sz w:val="20"/>
          <w:szCs w:val="20"/>
        </w:rPr>
      </w:pPr>
      <w:r w:rsidRPr="00A733F4">
        <w:rPr>
          <w:rFonts w:ascii="RePublic Std" w:hAnsi="RePublic Std"/>
          <w:sz w:val="20"/>
          <w:szCs w:val="20"/>
        </w:rPr>
        <w:t>Výpověď bez výpovědní doby pro písm. b) a d) je účinná následující den po doručení, je-li písemná a doručená druhé smluvní straně. Vypovězená smluvní strana je povinna předat předmět nájmu do 3 dnů od doručení výpovědi.</w:t>
      </w:r>
    </w:p>
    <w:p w14:paraId="5C32C877" w14:textId="518E1FFD" w:rsidR="00FF1D16" w:rsidRPr="00A733F4" w:rsidRDefault="00FF1D16" w:rsidP="00C31969">
      <w:pPr>
        <w:pStyle w:val="Odstavecseseznamem"/>
        <w:numPr>
          <w:ilvl w:val="0"/>
          <w:numId w:val="21"/>
        </w:numPr>
        <w:tabs>
          <w:tab w:val="left" w:pos="709"/>
        </w:tabs>
        <w:spacing w:after="360"/>
        <w:ind w:left="709" w:right="23" w:hanging="284"/>
        <w:jc w:val="both"/>
        <w:rPr>
          <w:rFonts w:ascii="RePublic Std" w:hAnsi="RePublic Std"/>
        </w:rPr>
      </w:pPr>
      <w:r w:rsidRPr="00A733F4">
        <w:rPr>
          <w:rFonts w:ascii="RePublic Std" w:hAnsi="RePublic Std"/>
        </w:rPr>
        <w:t>V době tří měsíců před skončením nájmu, je-li stranám den skončení nájmu znám, umožní nájemce předmětu nájmu, který má být znovu pronajat, zájemci o nájem přístup k předmětu nájmu v nezbytném rozsahu za účelem prohlídky v přítomnosti nájemce a pronajímatele; pronajímatel oznámí nájemci návštěvu v přiměřené době předem.</w:t>
      </w:r>
    </w:p>
    <w:p w14:paraId="1F3B7B55" w14:textId="77777777" w:rsidR="00087A95" w:rsidRDefault="00034DBE" w:rsidP="008C32DC">
      <w:pPr>
        <w:ind w:left="426" w:right="23"/>
        <w:jc w:val="center"/>
        <w:rPr>
          <w:rFonts w:ascii="RePublic Std" w:hAnsi="RePublic Std"/>
          <w:b/>
          <w:sz w:val="20"/>
          <w:szCs w:val="20"/>
        </w:rPr>
      </w:pPr>
      <w:r w:rsidRPr="00A733F4">
        <w:rPr>
          <w:rFonts w:ascii="RePublic Std" w:hAnsi="RePublic Std"/>
          <w:b/>
          <w:sz w:val="20"/>
          <w:szCs w:val="20"/>
        </w:rPr>
        <w:t>Čl. VIII</w:t>
      </w:r>
    </w:p>
    <w:p w14:paraId="24E4426D" w14:textId="0F1DA955" w:rsidR="00034DBE" w:rsidRPr="00A733F4" w:rsidRDefault="00E61276" w:rsidP="00C31969">
      <w:pPr>
        <w:spacing w:after="120"/>
        <w:ind w:left="426" w:right="23"/>
        <w:jc w:val="center"/>
        <w:rPr>
          <w:rFonts w:ascii="RePublic Std" w:hAnsi="RePublic Std"/>
          <w:b/>
          <w:sz w:val="20"/>
          <w:szCs w:val="20"/>
        </w:rPr>
      </w:pPr>
      <w:r w:rsidRPr="00A733F4">
        <w:rPr>
          <w:rFonts w:ascii="RePublic Std" w:hAnsi="RePublic Std"/>
          <w:b/>
          <w:sz w:val="20"/>
          <w:szCs w:val="20"/>
        </w:rPr>
        <w:t>Závěrečná ustanovení</w:t>
      </w:r>
    </w:p>
    <w:p w14:paraId="709ABAB5" w14:textId="4F82E3E8" w:rsidR="00034DBE" w:rsidRPr="00A733F4" w:rsidRDefault="00034DBE" w:rsidP="00C31969">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není-li v této smlouvě stanoveno jinak, řídí se práva a povinnosti smluvních stran zákonem č. 89/2012 Sb.</w:t>
      </w:r>
      <w:r w:rsidR="008A5373" w:rsidRPr="00A733F4">
        <w:rPr>
          <w:rFonts w:ascii="RePublic Std" w:hAnsi="RePublic Std"/>
          <w:b w:val="0"/>
          <w:sz w:val="20"/>
        </w:rPr>
        <w:t>, ve znění pozdějších předpisů</w:t>
      </w:r>
      <w:r w:rsidRPr="00A733F4">
        <w:rPr>
          <w:rFonts w:ascii="RePublic Std" w:hAnsi="RePublic Std"/>
          <w:b w:val="0"/>
          <w:sz w:val="20"/>
        </w:rPr>
        <w:t xml:space="preserve"> </w:t>
      </w:r>
      <w:r w:rsidR="00B03039" w:rsidRPr="00A733F4">
        <w:rPr>
          <w:rFonts w:ascii="RePublic Std" w:hAnsi="RePublic Std"/>
          <w:b w:val="0"/>
          <w:sz w:val="20"/>
        </w:rPr>
        <w:t>a</w:t>
      </w:r>
      <w:r w:rsidR="002321C3" w:rsidRPr="00A733F4">
        <w:rPr>
          <w:rFonts w:ascii="RePublic Std" w:hAnsi="RePublic Std"/>
          <w:b w:val="0"/>
          <w:sz w:val="20"/>
        </w:rPr>
        <w:t xml:space="preserve"> ZMS</w:t>
      </w:r>
      <w:r w:rsidRPr="00A733F4">
        <w:rPr>
          <w:rFonts w:ascii="RePublic Std" w:hAnsi="RePublic Std"/>
          <w:b w:val="0"/>
          <w:sz w:val="20"/>
        </w:rPr>
        <w:t>. Tato smlouva a vztahy z ní vyplývající se ve všech ohledech řídí a bude vykládána v souladu s platným právním řádem České republiky a podléhá jurisdikci soudů České republiky.</w:t>
      </w:r>
    </w:p>
    <w:p w14:paraId="3FE5E903" w14:textId="576E511B"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jakékoli</w:t>
      </w:r>
      <w:r w:rsidR="00CF657C" w:rsidRPr="00A733F4">
        <w:rPr>
          <w:rFonts w:ascii="RePublic Std" w:hAnsi="RePublic Std"/>
          <w:b w:val="0"/>
          <w:sz w:val="20"/>
        </w:rPr>
        <w:t>v</w:t>
      </w:r>
      <w:r w:rsidRPr="00A733F4">
        <w:rPr>
          <w:rFonts w:ascii="RePublic Std" w:hAnsi="RePublic Std"/>
          <w:b w:val="0"/>
          <w:sz w:val="20"/>
        </w:rPr>
        <w:t xml:space="preserve"> změny a doplňky této smlouvy jsou možné pouze písemnou formou, v podobě oboustranně uzavřených, vzestupně číslovaných dodatků smlouvy.</w:t>
      </w:r>
    </w:p>
    <w:p w14:paraId="2A17CF24" w14:textId="3E2A1947"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 xml:space="preserve">Tato smlouva je vyhotovena ve </w:t>
      </w:r>
      <w:r w:rsidR="008512FB" w:rsidRPr="00A733F4">
        <w:rPr>
          <w:rFonts w:ascii="RePublic Std" w:hAnsi="RePublic Std"/>
          <w:b w:val="0"/>
          <w:sz w:val="20"/>
        </w:rPr>
        <w:t>dvou</w:t>
      </w:r>
      <w:r w:rsidRPr="00A733F4">
        <w:rPr>
          <w:rFonts w:ascii="RePublic Std" w:hAnsi="RePublic Std"/>
          <w:b w:val="0"/>
          <w:sz w:val="20"/>
        </w:rPr>
        <w:t xml:space="preserve"> stejnopisech v jazyce českém, přičemž pronajímatel i nájemce obdrží každý po </w:t>
      </w:r>
      <w:r w:rsidR="008512FB" w:rsidRPr="00A733F4">
        <w:rPr>
          <w:rFonts w:ascii="RePublic Std" w:hAnsi="RePublic Std"/>
          <w:b w:val="0"/>
          <w:sz w:val="20"/>
        </w:rPr>
        <w:t>jednom</w:t>
      </w:r>
      <w:r w:rsidRPr="00A733F4">
        <w:rPr>
          <w:rFonts w:ascii="RePublic Std" w:hAnsi="RePublic Std"/>
          <w:b w:val="0"/>
          <w:sz w:val="20"/>
        </w:rPr>
        <w:t xml:space="preserve"> vyhotovení. Smluvní strany se dohodly, že jednací jazyk všech písemností bude čeština.</w:t>
      </w:r>
    </w:p>
    <w:p w14:paraId="7D4D6E6D" w14:textId="303064D0" w:rsidR="00AC308C" w:rsidRPr="002D2C9A" w:rsidRDefault="00AC308C"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2D2C9A">
        <w:rPr>
          <w:rFonts w:ascii="RePublic Std" w:hAnsi="RePublic Std"/>
          <w:b w:val="0"/>
          <w:sz w:val="20"/>
        </w:rPr>
        <w:t xml:space="preserve">Tato smlouva nabývá platnosti okamžikem podpisu poslední smluvní stranou a dnem připsání částky dle Čl. VI odst. </w:t>
      </w:r>
      <w:r w:rsidRPr="0024074D">
        <w:rPr>
          <w:rFonts w:ascii="RePublic Std" w:hAnsi="RePublic Std"/>
          <w:b w:val="0"/>
          <w:sz w:val="20"/>
        </w:rPr>
        <w:t>1</w:t>
      </w:r>
      <w:r w:rsidR="002D2C9A" w:rsidRPr="0024074D">
        <w:rPr>
          <w:rFonts w:ascii="RePublic Std" w:hAnsi="RePublic Std"/>
          <w:b w:val="0"/>
          <w:sz w:val="20"/>
        </w:rPr>
        <w:t>3</w:t>
      </w:r>
      <w:r w:rsidRPr="0024074D">
        <w:rPr>
          <w:rFonts w:ascii="RePublic Std" w:hAnsi="RePublic Std"/>
          <w:b w:val="0"/>
          <w:sz w:val="20"/>
        </w:rPr>
        <w:t>.</w:t>
      </w:r>
      <w:r w:rsidRPr="002D2C9A">
        <w:rPr>
          <w:rFonts w:ascii="RePublic Std" w:hAnsi="RePublic Std"/>
          <w:b w:val="0"/>
          <w:sz w:val="20"/>
        </w:rPr>
        <w:t xml:space="preserve"> této smlouvy na účet pronajímatele, přičemž rozhodujícím dnem je pozdější termín, není-li jistota složena současně s podepsáním smlouvy. Tato smlouva nabývá účinnosti dnem jejího uveřejnění v registru smluv v souladu se zákonem č. 340/2015 Sb., </w:t>
      </w:r>
      <w:r w:rsidR="009454E6" w:rsidRPr="002D2C9A">
        <w:rPr>
          <w:rFonts w:ascii="RePublic Std" w:hAnsi="RePublic Std"/>
          <w:b w:val="0"/>
          <w:sz w:val="20"/>
        </w:rPr>
        <w:t xml:space="preserve"> ve znění pozdějších předpisů</w:t>
      </w:r>
      <w:r w:rsidRPr="002D2C9A">
        <w:rPr>
          <w:rFonts w:ascii="RePublic Std" w:hAnsi="RePublic Std"/>
          <w:b w:val="0"/>
          <w:sz w:val="20"/>
        </w:rPr>
        <w:t xml:space="preserve">. Pro účely uveřejnění v registru smluv smluvní strany navzájem prohlašují, že smlouva neobsahuje žádné obchodní tajemství. Pronajímatel zašle tuto smlouvu správci registru smluv k uveřejnění bez zbytečného odkladu, nejpozději však do 30 dnů od uzavření smlouvy. </w:t>
      </w:r>
    </w:p>
    <w:p w14:paraId="078B7107" w14:textId="6354B3EA" w:rsidR="001E07C5" w:rsidRPr="00A733F4" w:rsidRDefault="001E07C5"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 xml:space="preserve">Smluvní strany nepovažují skutečnosti uvedené v této smlouvě za obchodní tajemství ve smyslu ustanovení § 504 zákona č. 89/2012 Sb., ve znění pozdějších předpisů, a informace ve smlouvě </w:t>
      </w:r>
      <w:r w:rsidRPr="00A733F4">
        <w:rPr>
          <w:rFonts w:ascii="RePublic Std" w:hAnsi="RePublic Std"/>
          <w:b w:val="0"/>
          <w:sz w:val="20"/>
        </w:rPr>
        <w:lastRenderedPageBreak/>
        <w:t>neoznačují za důvěrné. Zavazují se však, že je nebudou zneužívat, ani je nepoužijí v rozporu s jejich účelem pro své potřeby.</w:t>
      </w:r>
    </w:p>
    <w:p w14:paraId="4FC02307" w14:textId="35A25A65" w:rsidR="00034DBE" w:rsidRPr="00A733F4" w:rsidRDefault="00034DBE"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udělují souhlas ke zpřístupnění skutečností a informací v této smlouvě, zejmén</w:t>
      </w:r>
      <w:r w:rsidR="00B03039" w:rsidRPr="00A733F4">
        <w:rPr>
          <w:rFonts w:ascii="RePublic Std" w:hAnsi="RePublic Std"/>
          <w:b w:val="0"/>
          <w:sz w:val="20"/>
        </w:rPr>
        <w:t>a</w:t>
      </w:r>
      <w:r w:rsidRPr="00A733F4">
        <w:rPr>
          <w:rFonts w:ascii="RePublic Std" w:hAnsi="RePublic Std"/>
          <w:b w:val="0"/>
          <w:sz w:val="20"/>
        </w:rPr>
        <w:t xml:space="preserve"> smyslu zákona č. 106/1999 Sb., ve znění pozdějších předpisů, a jejich zveřejnění i ve smyslu a dle požadavků zákona </w:t>
      </w:r>
      <w:r w:rsidR="009454E6" w:rsidRPr="00A733F4">
        <w:rPr>
          <w:rFonts w:ascii="RePublic Std" w:hAnsi="RePublic Std"/>
          <w:b w:val="0"/>
          <w:sz w:val="20"/>
        </w:rPr>
        <w:t>č. 340/2015 Sb., ve znění pozdějších předpisů.</w:t>
      </w:r>
    </w:p>
    <w:p w14:paraId="680B8778" w14:textId="15441B33" w:rsidR="00034DBE" w:rsidRPr="00A733F4" w:rsidRDefault="00034DBE" w:rsidP="003A6460">
      <w:pPr>
        <w:pStyle w:val="para"/>
        <w:numPr>
          <w:ilvl w:val="0"/>
          <w:numId w:val="39"/>
        </w:numPr>
        <w:shd w:val="clear" w:color="auto" w:fill="FFFFFF"/>
        <w:tabs>
          <w:tab w:val="clear" w:pos="709"/>
          <w:tab w:val="left" w:pos="426"/>
        </w:tabs>
        <w:spacing w:after="360"/>
        <w:ind w:left="709" w:hanging="284"/>
        <w:contextualSpacing/>
        <w:jc w:val="both"/>
        <w:outlineLvl w:val="0"/>
        <w:rPr>
          <w:rFonts w:ascii="RePublic Std" w:hAnsi="RePublic Std"/>
          <w:b w:val="0"/>
          <w:sz w:val="20"/>
        </w:rPr>
      </w:pPr>
      <w:r w:rsidRPr="00A733F4">
        <w:rPr>
          <w:rFonts w:ascii="RePublic Std" w:hAnsi="RePublic Std"/>
          <w:b w:val="0"/>
          <w:sz w:val="20"/>
        </w:rPr>
        <w:t>Smluvní strany prohlašují, že souhlasí s textem této smlouvy a že tato smlouva byla podepsána na základě jejich pravé a svobodné vůle. Na důkaz toho připojují své podpisy pod tuto smlouvu.</w:t>
      </w:r>
    </w:p>
    <w:p w14:paraId="68B01FEF" w14:textId="77777777" w:rsidR="006D6A2E" w:rsidRDefault="006D6A2E" w:rsidP="004F1821">
      <w:pPr>
        <w:ind w:left="426" w:right="23"/>
        <w:rPr>
          <w:rFonts w:ascii="RePublic Std" w:hAnsi="RePublic Std"/>
          <w:sz w:val="20"/>
          <w:szCs w:val="20"/>
        </w:rPr>
      </w:pPr>
    </w:p>
    <w:p w14:paraId="1D4BEC73" w14:textId="24DA6061"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V Praze dne:                                                          </w:t>
      </w:r>
      <w:r w:rsidRPr="00A733F4">
        <w:rPr>
          <w:rFonts w:ascii="RePublic Std" w:hAnsi="RePublic Std"/>
          <w:sz w:val="20"/>
          <w:szCs w:val="20"/>
        </w:rPr>
        <w:tab/>
        <w:t>V Praze dne:</w:t>
      </w:r>
    </w:p>
    <w:p w14:paraId="5F73FA2F" w14:textId="3BEE1554" w:rsidR="008424CF" w:rsidRDefault="008424CF" w:rsidP="004F1821">
      <w:pPr>
        <w:ind w:left="426" w:right="23"/>
        <w:rPr>
          <w:rFonts w:ascii="RePublic Std" w:hAnsi="RePublic Std"/>
          <w:sz w:val="20"/>
          <w:szCs w:val="20"/>
        </w:rPr>
      </w:pPr>
    </w:p>
    <w:p w14:paraId="37B50930" w14:textId="77777777" w:rsidR="006D6A2E" w:rsidRPr="00A733F4" w:rsidRDefault="006D6A2E" w:rsidP="004F1821">
      <w:pPr>
        <w:ind w:left="426" w:right="23"/>
        <w:rPr>
          <w:rFonts w:ascii="RePublic Std" w:hAnsi="RePublic Std"/>
          <w:sz w:val="20"/>
          <w:szCs w:val="20"/>
        </w:rPr>
      </w:pPr>
    </w:p>
    <w:p w14:paraId="0D397563" w14:textId="2BC0A13B"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Za pronajímatele:                                                    </w:t>
      </w:r>
      <w:r w:rsidRPr="00A733F4">
        <w:rPr>
          <w:rFonts w:ascii="RePublic Std" w:hAnsi="RePublic Std"/>
          <w:sz w:val="20"/>
          <w:szCs w:val="20"/>
        </w:rPr>
        <w:tab/>
        <w:t>Za nájemce:</w:t>
      </w:r>
    </w:p>
    <w:p w14:paraId="17F620CA" w14:textId="1DC2B749" w:rsidR="008424CF" w:rsidRDefault="008424CF" w:rsidP="004F1821">
      <w:pPr>
        <w:ind w:left="426" w:right="23"/>
        <w:rPr>
          <w:rFonts w:ascii="RePublic Std" w:hAnsi="RePublic Std"/>
          <w:sz w:val="20"/>
          <w:szCs w:val="20"/>
        </w:rPr>
      </w:pPr>
    </w:p>
    <w:p w14:paraId="51FE2271" w14:textId="77777777" w:rsidR="008424CF" w:rsidRPr="00A733F4" w:rsidRDefault="008424CF" w:rsidP="004F1821">
      <w:pPr>
        <w:ind w:left="426" w:right="23"/>
        <w:rPr>
          <w:rFonts w:ascii="RePublic Std" w:hAnsi="RePublic Std"/>
          <w:sz w:val="20"/>
          <w:szCs w:val="20"/>
        </w:rPr>
      </w:pPr>
    </w:p>
    <w:p w14:paraId="2AE13B04" w14:textId="7DBDB331" w:rsidR="00034DBE" w:rsidRPr="00A733F4" w:rsidRDefault="00034DBE" w:rsidP="005957F3">
      <w:pPr>
        <w:pStyle w:val="Zkladntext"/>
        <w:ind w:firstLine="426"/>
        <w:jc w:val="both"/>
        <w:rPr>
          <w:rFonts w:ascii="RePublic Std" w:hAnsi="RePublic Std"/>
          <w:sz w:val="20"/>
          <w:szCs w:val="20"/>
        </w:rPr>
      </w:pPr>
      <w:r w:rsidRPr="00A733F4">
        <w:rPr>
          <w:rFonts w:ascii="RePublic Std" w:hAnsi="RePublic Std"/>
          <w:sz w:val="20"/>
          <w:szCs w:val="20"/>
        </w:rPr>
        <w:t xml:space="preserve">………………………………                                        </w:t>
      </w:r>
      <w:r w:rsidR="00DB6325" w:rsidRPr="00A733F4">
        <w:rPr>
          <w:rFonts w:ascii="RePublic Std" w:hAnsi="RePublic Std"/>
          <w:sz w:val="20"/>
          <w:szCs w:val="20"/>
        </w:rPr>
        <w:tab/>
      </w:r>
      <w:r w:rsidRPr="00A733F4">
        <w:rPr>
          <w:rFonts w:ascii="RePublic Std" w:hAnsi="RePublic Std"/>
          <w:sz w:val="20"/>
          <w:szCs w:val="20"/>
        </w:rPr>
        <w:t>………………………………</w:t>
      </w:r>
    </w:p>
    <w:p w14:paraId="6E0199CB" w14:textId="6D813261" w:rsidR="004C23F3" w:rsidRPr="009C0B4A" w:rsidRDefault="008424CF" w:rsidP="008424CF">
      <w:pPr>
        <w:ind w:left="426" w:right="23"/>
        <w:rPr>
          <w:rFonts w:ascii="RePublic Std" w:hAnsi="RePublic Std"/>
          <w:b/>
          <w:sz w:val="20"/>
          <w:szCs w:val="20"/>
        </w:rPr>
      </w:pPr>
      <w:r w:rsidRPr="009C0B4A">
        <w:rPr>
          <w:rFonts w:ascii="RePublic Std" w:hAnsi="RePublic Std"/>
          <w:b/>
          <w:sz w:val="20"/>
          <w:szCs w:val="20"/>
        </w:rPr>
        <w:t>Ing. Martin Pohl                                                       ………………………………</w:t>
      </w:r>
    </w:p>
    <w:sectPr w:rsidR="004C23F3" w:rsidRPr="009C0B4A" w:rsidSect="00EE319A">
      <w:headerReference w:type="default" r:id="rId9"/>
      <w:footerReference w:type="even" r:id="rId10"/>
      <w:footerReference w:type="default" r:id="rId11"/>
      <w:pgSz w:w="11906" w:h="16838"/>
      <w:pgMar w:top="1560" w:right="991" w:bottom="1134"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2DB10" w16cid:durableId="1EA31B78"/>
  <w16cid:commentId w16cid:paraId="21EF5274" w16cid:durableId="1EA97040"/>
  <w16cid:commentId w16cid:paraId="5791549C" w16cid:durableId="20601092"/>
  <w16cid:commentId w16cid:paraId="790D284A" w16cid:durableId="1EA32A07"/>
  <w16cid:commentId w16cid:paraId="08CF8C0F" w16cid:durableId="1EA33680"/>
  <w16cid:commentId w16cid:paraId="1D3CC197" w16cid:durableId="1EB932C1"/>
  <w16cid:commentId w16cid:paraId="3EDB82CA" w16cid:durableId="1EA33802"/>
  <w16cid:commentId w16cid:paraId="4132E481" w16cid:durableId="1EA32EAA"/>
  <w16cid:commentId w16cid:paraId="48E4261C" w16cid:durableId="20601221"/>
  <w16cid:commentId w16cid:paraId="1C63B9F6" w16cid:durableId="1E8181C6"/>
  <w16cid:commentId w16cid:paraId="38E1DB33" w16cid:durableId="1E8181C7"/>
  <w16cid:commentId w16cid:paraId="77FD0B66" w16cid:durableId="206018E7"/>
  <w16cid:commentId w16cid:paraId="6671817A" w16cid:durableId="1E883325"/>
  <w16cid:commentId w16cid:paraId="5507744A" w16cid:durableId="1E883326"/>
  <w16cid:commentId w16cid:paraId="1A05231C" w16cid:durableId="1E883327"/>
  <w16cid:commentId w16cid:paraId="2F508035" w16cid:durableId="1E8181CB"/>
  <w16cid:commentId w16cid:paraId="3E533A4F" w16cid:durableId="1E8181CC"/>
  <w16cid:commentId w16cid:paraId="661DF966" w16cid:durableId="1FAA50DB"/>
  <w16cid:commentId w16cid:paraId="6DE07BC8" w16cid:durableId="2051B5EB"/>
  <w16cid:commentId w16cid:paraId="695BF40D" w16cid:durableId="2051B615"/>
  <w16cid:commentId w16cid:paraId="695176D7" w16cid:durableId="1E81BFDC"/>
  <w16cid:commentId w16cid:paraId="3D589C02" w16cid:durableId="1EB7FAC7"/>
  <w16cid:commentId w16cid:paraId="306B194E" w16cid:durableId="1FAA5639"/>
  <w16cid:commentId w16cid:paraId="031ABDA6" w16cid:durableId="1E81BFDF"/>
  <w16cid:commentId w16cid:paraId="33EA4745" w16cid:durableId="20364909"/>
  <w16cid:commentId w16cid:paraId="0F6C26DB" w16cid:durableId="205598FD"/>
  <w16cid:commentId w16cid:paraId="55F620D5" w16cid:durableId="1E81BFE1"/>
  <w16cid:commentId w16cid:paraId="50D52837" w16cid:durableId="1EAEAD0A"/>
  <w16cid:commentId w16cid:paraId="34319E31" w16cid:durableId="1EA9762F"/>
  <w16cid:commentId w16cid:paraId="1E925398" w16cid:durableId="1EA9765C"/>
  <w16cid:commentId w16cid:paraId="6E9DBBC4" w16cid:durableId="1EA978FA"/>
  <w16cid:commentId w16cid:paraId="34394E55" w16cid:durableId="1EA97935"/>
  <w16cid:commentId w16cid:paraId="084CB8CD" w16cid:durableId="203649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62BED" w14:textId="77777777" w:rsidR="00AB2B5F" w:rsidRDefault="00AB2B5F" w:rsidP="00523DE5">
      <w:r>
        <w:separator/>
      </w:r>
    </w:p>
  </w:endnote>
  <w:endnote w:type="continuationSeparator" w:id="0">
    <w:p w14:paraId="7EA4591E" w14:textId="77777777" w:rsidR="00AB2B5F" w:rsidRDefault="00AB2B5F" w:rsidP="0052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c Std">
    <w:panose1 w:val="02000503020000020004"/>
    <w:charset w:val="00"/>
    <w:family w:val="modern"/>
    <w:notTrueType/>
    <w:pitch w:val="variable"/>
    <w:sig w:usb0="A00000AF" w:usb1="5000E47B" w:usb2="00000000" w:usb3="00000000" w:csb0="00000193" w:csb1="00000000"/>
  </w:font>
  <w:font w:name="RePublicStd">
    <w:altName w:val="Cambria"/>
    <w:panose1 w:val="02000503020000020004"/>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0C09" w14:textId="77777777" w:rsidR="00941A22" w:rsidRDefault="00941A22" w:rsidP="003D3D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F88D77" w14:textId="77777777" w:rsidR="00941A22" w:rsidRDefault="00941A2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201178"/>
      <w:docPartObj>
        <w:docPartGallery w:val="Page Numbers (Bottom of Page)"/>
        <w:docPartUnique/>
      </w:docPartObj>
    </w:sdtPr>
    <w:sdtEndPr/>
    <w:sdtContent>
      <w:sdt>
        <w:sdtPr>
          <w:id w:val="-1858342195"/>
          <w:docPartObj>
            <w:docPartGallery w:val="Page Numbers (Top of Page)"/>
            <w:docPartUnique/>
          </w:docPartObj>
        </w:sdtPr>
        <w:sdtEndPr/>
        <w:sdtContent>
          <w:p w14:paraId="5BD7380B" w14:textId="2981742C" w:rsidR="00266A6E" w:rsidRDefault="00266A6E">
            <w:pPr>
              <w:pStyle w:val="Zpat"/>
              <w:jc w:val="right"/>
            </w:pPr>
            <w:r w:rsidRPr="00C66BCD">
              <w:rPr>
                <w:rFonts w:ascii="RePublic Std" w:hAnsi="RePublic Std"/>
                <w:sz w:val="16"/>
                <w:szCs w:val="16"/>
              </w:rPr>
              <w:t xml:space="preserve">Stránka </w:t>
            </w:r>
            <w:r w:rsidRPr="00C66BCD">
              <w:rPr>
                <w:rFonts w:ascii="RePublic Std" w:hAnsi="RePublic Std"/>
                <w:b/>
                <w:bCs/>
                <w:sz w:val="16"/>
                <w:szCs w:val="16"/>
              </w:rPr>
              <w:fldChar w:fldCharType="begin"/>
            </w:r>
            <w:r w:rsidRPr="00C66BCD">
              <w:rPr>
                <w:rFonts w:ascii="RePublic Std" w:hAnsi="RePublic Std"/>
                <w:b/>
                <w:bCs/>
                <w:sz w:val="16"/>
                <w:szCs w:val="16"/>
              </w:rPr>
              <w:instrText>PAGE</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r w:rsidRPr="00C66BCD">
              <w:rPr>
                <w:rFonts w:ascii="RePublic Std" w:hAnsi="RePublic Std"/>
                <w:sz w:val="16"/>
                <w:szCs w:val="16"/>
              </w:rPr>
              <w:t xml:space="preserve"> z </w:t>
            </w:r>
            <w:r w:rsidRPr="00C66BCD">
              <w:rPr>
                <w:rFonts w:ascii="RePublic Std" w:hAnsi="RePublic Std"/>
                <w:b/>
                <w:bCs/>
                <w:sz w:val="16"/>
                <w:szCs w:val="16"/>
              </w:rPr>
              <w:fldChar w:fldCharType="begin"/>
            </w:r>
            <w:r w:rsidRPr="00C66BCD">
              <w:rPr>
                <w:rFonts w:ascii="RePublic Std" w:hAnsi="RePublic Std"/>
                <w:b/>
                <w:bCs/>
                <w:sz w:val="16"/>
                <w:szCs w:val="16"/>
              </w:rPr>
              <w:instrText>NUMPAGES</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17C7" w14:textId="77777777" w:rsidR="00AB2B5F" w:rsidRDefault="00AB2B5F" w:rsidP="00523DE5">
      <w:r>
        <w:separator/>
      </w:r>
    </w:p>
  </w:footnote>
  <w:footnote w:type="continuationSeparator" w:id="0">
    <w:p w14:paraId="014E0A2E" w14:textId="77777777" w:rsidR="00AB2B5F" w:rsidRDefault="00AB2B5F" w:rsidP="00523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928C" w14:textId="21619000" w:rsidR="00087A95" w:rsidRDefault="003A6460" w:rsidP="00087A95">
    <w:pPr>
      <w:jc w:val="right"/>
      <w:rPr>
        <w:rFonts w:ascii="RePublic Std" w:hAnsi="RePublic Std"/>
        <w:sz w:val="20"/>
        <w:szCs w:val="20"/>
        <w:lang w:eastAsia="cs-CZ"/>
      </w:rPr>
    </w:pPr>
    <w:r>
      <w:rPr>
        <w:rFonts w:ascii="RePublic Std" w:hAnsi="RePublic Std"/>
        <w:sz w:val="20"/>
        <w:szCs w:val="20"/>
        <w:lang w:eastAsia="cs-CZ"/>
      </w:rPr>
      <w:t>Návrh</w:t>
    </w:r>
  </w:p>
  <w:p w14:paraId="22727041" w14:textId="3F7ED42E" w:rsidR="00087A95" w:rsidRPr="00C2448D" w:rsidRDefault="00C2448D" w:rsidP="00C2448D">
    <w:pPr>
      <w:pStyle w:val="Zhlav"/>
      <w:jc w:val="right"/>
      <w:rPr>
        <w:rFonts w:ascii="RePublic Std" w:hAnsi="RePublic Std"/>
        <w:sz w:val="20"/>
        <w:szCs w:val="20"/>
      </w:rPr>
    </w:pPr>
    <w:r w:rsidRPr="00C2448D">
      <w:rPr>
        <w:rFonts w:ascii="RePublic Std" w:hAnsi="RePublic Std"/>
        <w:sz w:val="20"/>
        <w:szCs w:val="20"/>
      </w:rPr>
      <w:t xml:space="preserve">Č. j. </w:t>
    </w:r>
    <w:r>
      <w:rPr>
        <w:rFonts w:ascii="RePublic Std" w:hAnsi="RePublic Std"/>
        <w:sz w:val="20"/>
        <w:szCs w:val="20"/>
      </w:rPr>
      <w:t>1</w:t>
    </w:r>
    <w:r w:rsidR="00A9278A">
      <w:rPr>
        <w:rFonts w:ascii="RePublic Std" w:hAnsi="RePublic Std"/>
        <w:sz w:val="20"/>
        <w:szCs w:val="20"/>
      </w:rPr>
      <w:t>710</w:t>
    </w:r>
    <w:r>
      <w:rPr>
        <w:rFonts w:ascii="RePublic Std" w:hAnsi="RePublic Std"/>
        <w:sz w:val="20"/>
        <w:szCs w:val="20"/>
      </w:rPr>
      <w:t xml:space="preserve"> 20 110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8AD"/>
    <w:multiLevelType w:val="hybridMultilevel"/>
    <w:tmpl w:val="B2D061DC"/>
    <w:lvl w:ilvl="0" w:tplc="0405000F">
      <w:start w:val="1"/>
      <w:numFmt w:val="decimal"/>
      <w:lvlText w:val="%1."/>
      <w:lvlJc w:val="left"/>
      <w:pPr>
        <w:tabs>
          <w:tab w:val="num" w:pos="1146"/>
        </w:tabs>
        <w:ind w:left="1146" w:hanging="360"/>
      </w:pPr>
      <w:rPr>
        <w:rFonts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A033AFB"/>
    <w:multiLevelType w:val="hybridMultilevel"/>
    <w:tmpl w:val="EE1408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D37EC0"/>
    <w:multiLevelType w:val="hybridMultilevel"/>
    <w:tmpl w:val="1200E470"/>
    <w:lvl w:ilvl="0" w:tplc="5134AA96">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766E7"/>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E448E9"/>
    <w:multiLevelType w:val="hybridMultilevel"/>
    <w:tmpl w:val="40487D72"/>
    <w:lvl w:ilvl="0" w:tplc="BB6CA7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F32A5"/>
    <w:multiLevelType w:val="hybridMultilevel"/>
    <w:tmpl w:val="98FED9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F1B29"/>
    <w:multiLevelType w:val="hybridMultilevel"/>
    <w:tmpl w:val="DE34292E"/>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7A743A"/>
    <w:multiLevelType w:val="hybridMultilevel"/>
    <w:tmpl w:val="5BC64E8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A77ACC"/>
    <w:multiLevelType w:val="hybridMultilevel"/>
    <w:tmpl w:val="869C8428"/>
    <w:lvl w:ilvl="0" w:tplc="0405000F">
      <w:start w:val="1"/>
      <w:numFmt w:val="decimal"/>
      <w:lvlText w:val="%1."/>
      <w:lvlJc w:val="left"/>
      <w:pPr>
        <w:ind w:left="8015" w:hanging="360"/>
      </w:p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9" w15:restartNumberingAfterBreak="0">
    <w:nsid w:val="19934D5C"/>
    <w:multiLevelType w:val="hybridMultilevel"/>
    <w:tmpl w:val="26804190"/>
    <w:lvl w:ilvl="0" w:tplc="65A499B4">
      <w:start w:val="2"/>
      <w:numFmt w:val="decimal"/>
      <w:lvlText w:val="%1."/>
      <w:lvlJc w:val="left"/>
      <w:pPr>
        <w:tabs>
          <w:tab w:val="num" w:pos="1146"/>
        </w:tabs>
        <w:ind w:left="114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44571"/>
    <w:multiLevelType w:val="hybridMultilevel"/>
    <w:tmpl w:val="773E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F0B8A"/>
    <w:multiLevelType w:val="hybridMultilevel"/>
    <w:tmpl w:val="0D0C052A"/>
    <w:lvl w:ilvl="0" w:tplc="47E2339A">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F0A719F"/>
    <w:multiLevelType w:val="hybridMultilevel"/>
    <w:tmpl w:val="37AAC6FE"/>
    <w:lvl w:ilvl="0" w:tplc="85688E7C">
      <w:start w:val="1"/>
      <w:numFmt w:val="lowerLetter"/>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0A22C15"/>
    <w:multiLevelType w:val="hybridMultilevel"/>
    <w:tmpl w:val="9C02618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1545A1A"/>
    <w:multiLevelType w:val="hybridMultilevel"/>
    <w:tmpl w:val="33E8C344"/>
    <w:lvl w:ilvl="0" w:tplc="911C6F0E">
      <w:start w:val="1"/>
      <w:numFmt w:val="decimal"/>
      <w:lvlText w:val="%1."/>
      <w:lvlJc w:val="left"/>
      <w:pPr>
        <w:tabs>
          <w:tab w:val="num" w:pos="2140"/>
        </w:tabs>
        <w:ind w:left="2140" w:hanging="360"/>
      </w:pPr>
      <w:rPr>
        <w:rFonts w:cs="Times New Roman"/>
        <w:sz w:val="20"/>
        <w:szCs w:val="20"/>
      </w:rPr>
    </w:lvl>
    <w:lvl w:ilvl="1" w:tplc="04050019" w:tentative="1">
      <w:start w:val="1"/>
      <w:numFmt w:val="lowerLetter"/>
      <w:lvlText w:val="%2."/>
      <w:lvlJc w:val="left"/>
      <w:pPr>
        <w:tabs>
          <w:tab w:val="num" w:pos="2860"/>
        </w:tabs>
        <w:ind w:left="2860" w:hanging="360"/>
      </w:pPr>
      <w:rPr>
        <w:rFonts w:cs="Times New Roman"/>
      </w:rPr>
    </w:lvl>
    <w:lvl w:ilvl="2" w:tplc="0405001B" w:tentative="1">
      <w:start w:val="1"/>
      <w:numFmt w:val="lowerRoman"/>
      <w:lvlText w:val="%3."/>
      <w:lvlJc w:val="right"/>
      <w:pPr>
        <w:tabs>
          <w:tab w:val="num" w:pos="3580"/>
        </w:tabs>
        <w:ind w:left="3580" w:hanging="180"/>
      </w:pPr>
      <w:rPr>
        <w:rFonts w:cs="Times New Roman"/>
      </w:rPr>
    </w:lvl>
    <w:lvl w:ilvl="3" w:tplc="0405000F" w:tentative="1">
      <w:start w:val="1"/>
      <w:numFmt w:val="decimal"/>
      <w:lvlText w:val="%4."/>
      <w:lvlJc w:val="left"/>
      <w:pPr>
        <w:tabs>
          <w:tab w:val="num" w:pos="4300"/>
        </w:tabs>
        <w:ind w:left="4300" w:hanging="360"/>
      </w:pPr>
      <w:rPr>
        <w:rFonts w:cs="Times New Roman"/>
      </w:rPr>
    </w:lvl>
    <w:lvl w:ilvl="4" w:tplc="04050019" w:tentative="1">
      <w:start w:val="1"/>
      <w:numFmt w:val="lowerLetter"/>
      <w:lvlText w:val="%5."/>
      <w:lvlJc w:val="left"/>
      <w:pPr>
        <w:tabs>
          <w:tab w:val="num" w:pos="5020"/>
        </w:tabs>
        <w:ind w:left="5020" w:hanging="360"/>
      </w:pPr>
      <w:rPr>
        <w:rFonts w:cs="Times New Roman"/>
      </w:rPr>
    </w:lvl>
    <w:lvl w:ilvl="5" w:tplc="0405001B" w:tentative="1">
      <w:start w:val="1"/>
      <w:numFmt w:val="lowerRoman"/>
      <w:lvlText w:val="%6."/>
      <w:lvlJc w:val="right"/>
      <w:pPr>
        <w:tabs>
          <w:tab w:val="num" w:pos="5740"/>
        </w:tabs>
        <w:ind w:left="5740" w:hanging="180"/>
      </w:pPr>
      <w:rPr>
        <w:rFonts w:cs="Times New Roman"/>
      </w:rPr>
    </w:lvl>
    <w:lvl w:ilvl="6" w:tplc="0405000F" w:tentative="1">
      <w:start w:val="1"/>
      <w:numFmt w:val="decimal"/>
      <w:lvlText w:val="%7."/>
      <w:lvlJc w:val="left"/>
      <w:pPr>
        <w:tabs>
          <w:tab w:val="num" w:pos="6460"/>
        </w:tabs>
        <w:ind w:left="6460" w:hanging="360"/>
      </w:pPr>
      <w:rPr>
        <w:rFonts w:cs="Times New Roman"/>
      </w:rPr>
    </w:lvl>
    <w:lvl w:ilvl="7" w:tplc="04050019" w:tentative="1">
      <w:start w:val="1"/>
      <w:numFmt w:val="lowerLetter"/>
      <w:lvlText w:val="%8."/>
      <w:lvlJc w:val="left"/>
      <w:pPr>
        <w:tabs>
          <w:tab w:val="num" w:pos="7180"/>
        </w:tabs>
        <w:ind w:left="7180" w:hanging="360"/>
      </w:pPr>
      <w:rPr>
        <w:rFonts w:cs="Times New Roman"/>
      </w:rPr>
    </w:lvl>
    <w:lvl w:ilvl="8" w:tplc="0405001B" w:tentative="1">
      <w:start w:val="1"/>
      <w:numFmt w:val="lowerRoman"/>
      <w:lvlText w:val="%9."/>
      <w:lvlJc w:val="right"/>
      <w:pPr>
        <w:tabs>
          <w:tab w:val="num" w:pos="7900"/>
        </w:tabs>
        <w:ind w:left="7900" w:hanging="180"/>
      </w:pPr>
      <w:rPr>
        <w:rFonts w:cs="Times New Roman"/>
      </w:rPr>
    </w:lvl>
  </w:abstractNum>
  <w:abstractNum w:abstractNumId="15" w15:restartNumberingAfterBreak="0">
    <w:nsid w:val="21E57AB5"/>
    <w:multiLevelType w:val="hybridMultilevel"/>
    <w:tmpl w:val="5FFA9154"/>
    <w:lvl w:ilvl="0" w:tplc="04050001">
      <w:start w:val="1"/>
      <w:numFmt w:val="bullet"/>
      <w:lvlText w:val=""/>
      <w:lvlJc w:val="left"/>
      <w:pPr>
        <w:ind w:left="1004" w:hanging="360"/>
      </w:pPr>
      <w:rPr>
        <w:rFonts w:ascii="Symbol" w:hAnsi="Symbol" w:hint="default"/>
      </w:rPr>
    </w:lvl>
    <w:lvl w:ilvl="1" w:tplc="5456C0C8">
      <w:start w:val="5"/>
      <w:numFmt w:val="decimal"/>
      <w:lvlText w:val="%2."/>
      <w:lvlJc w:val="left"/>
      <w:pPr>
        <w:tabs>
          <w:tab w:val="num" w:pos="644"/>
        </w:tabs>
        <w:ind w:left="644" w:hanging="360"/>
      </w:pPr>
      <w:rPr>
        <w:rFonts w:cs="Times New Roman" w:hint="default"/>
      </w:rPr>
    </w:lvl>
    <w:lvl w:ilvl="2" w:tplc="011E5AB6">
      <w:start w:val="13"/>
      <w:numFmt w:val="decimal"/>
      <w:lvlText w:val="%3"/>
      <w:lvlJc w:val="left"/>
      <w:pPr>
        <w:ind w:left="2444" w:hanging="360"/>
      </w:pPr>
      <w:rPr>
        <w:rFont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591625A"/>
    <w:multiLevelType w:val="hybridMultilevel"/>
    <w:tmpl w:val="DAD49F92"/>
    <w:lvl w:ilvl="0" w:tplc="48741A6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B00C8"/>
    <w:multiLevelType w:val="hybridMultilevel"/>
    <w:tmpl w:val="24B4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B0172"/>
    <w:multiLevelType w:val="hybridMultilevel"/>
    <w:tmpl w:val="427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BF464E"/>
    <w:multiLevelType w:val="hybridMultilevel"/>
    <w:tmpl w:val="14E2A408"/>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7C6909"/>
    <w:multiLevelType w:val="hybridMultilevel"/>
    <w:tmpl w:val="D576B53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586681"/>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9F77218"/>
    <w:multiLevelType w:val="hybridMultilevel"/>
    <w:tmpl w:val="D158A61E"/>
    <w:lvl w:ilvl="0" w:tplc="45B0FFD4">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844B4"/>
    <w:multiLevelType w:val="hybridMultilevel"/>
    <w:tmpl w:val="20FCC522"/>
    <w:lvl w:ilvl="0" w:tplc="DE062448">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3F487FE0"/>
    <w:multiLevelType w:val="multilevel"/>
    <w:tmpl w:val="A5A41D5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900"/>
        </w:tabs>
        <w:ind w:left="90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55F04D8"/>
    <w:multiLevelType w:val="hybridMultilevel"/>
    <w:tmpl w:val="C0421640"/>
    <w:lvl w:ilvl="0" w:tplc="47F4E26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5CA1B98"/>
    <w:multiLevelType w:val="hybridMultilevel"/>
    <w:tmpl w:val="7CF649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C738BE"/>
    <w:multiLevelType w:val="hybridMultilevel"/>
    <w:tmpl w:val="99B068CA"/>
    <w:lvl w:ilvl="0" w:tplc="629C90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1265587"/>
    <w:multiLevelType w:val="hybridMultilevel"/>
    <w:tmpl w:val="0FB87874"/>
    <w:lvl w:ilvl="0" w:tplc="8B62D62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5241510D"/>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90D0810"/>
    <w:multiLevelType w:val="multilevel"/>
    <w:tmpl w:val="F67EEF20"/>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9530B0B"/>
    <w:multiLevelType w:val="hybridMultilevel"/>
    <w:tmpl w:val="10EA5306"/>
    <w:lvl w:ilvl="0" w:tplc="04050001">
      <w:start w:val="1"/>
      <w:numFmt w:val="bullet"/>
      <w:lvlText w:val=""/>
      <w:lvlJc w:val="left"/>
      <w:pPr>
        <w:tabs>
          <w:tab w:val="num" w:pos="2430"/>
        </w:tabs>
        <w:ind w:left="2430" w:hanging="360"/>
      </w:pPr>
      <w:rPr>
        <w:rFonts w:ascii="Symbol" w:hAnsi="Symbol" w:hint="default"/>
      </w:rPr>
    </w:lvl>
    <w:lvl w:ilvl="1" w:tplc="04050003" w:tentative="1">
      <w:start w:val="1"/>
      <w:numFmt w:val="bullet"/>
      <w:lvlText w:val="o"/>
      <w:lvlJc w:val="left"/>
      <w:pPr>
        <w:tabs>
          <w:tab w:val="num" w:pos="3150"/>
        </w:tabs>
        <w:ind w:left="3150" w:hanging="360"/>
      </w:pPr>
      <w:rPr>
        <w:rFonts w:ascii="Courier New" w:hAnsi="Courier New" w:cs="Courier New" w:hint="default"/>
      </w:rPr>
    </w:lvl>
    <w:lvl w:ilvl="2" w:tplc="04050005" w:tentative="1">
      <w:start w:val="1"/>
      <w:numFmt w:val="bullet"/>
      <w:lvlText w:val=""/>
      <w:lvlJc w:val="left"/>
      <w:pPr>
        <w:tabs>
          <w:tab w:val="num" w:pos="3870"/>
        </w:tabs>
        <w:ind w:left="3870" w:hanging="360"/>
      </w:pPr>
      <w:rPr>
        <w:rFonts w:ascii="Wingdings" w:hAnsi="Wingdings" w:hint="default"/>
      </w:rPr>
    </w:lvl>
    <w:lvl w:ilvl="3" w:tplc="04050001" w:tentative="1">
      <w:start w:val="1"/>
      <w:numFmt w:val="bullet"/>
      <w:lvlText w:val=""/>
      <w:lvlJc w:val="left"/>
      <w:pPr>
        <w:tabs>
          <w:tab w:val="num" w:pos="4590"/>
        </w:tabs>
        <w:ind w:left="4590" w:hanging="360"/>
      </w:pPr>
      <w:rPr>
        <w:rFonts w:ascii="Symbol" w:hAnsi="Symbol" w:hint="default"/>
      </w:rPr>
    </w:lvl>
    <w:lvl w:ilvl="4" w:tplc="04050003" w:tentative="1">
      <w:start w:val="1"/>
      <w:numFmt w:val="bullet"/>
      <w:lvlText w:val="o"/>
      <w:lvlJc w:val="left"/>
      <w:pPr>
        <w:tabs>
          <w:tab w:val="num" w:pos="5310"/>
        </w:tabs>
        <w:ind w:left="5310" w:hanging="360"/>
      </w:pPr>
      <w:rPr>
        <w:rFonts w:ascii="Courier New" w:hAnsi="Courier New" w:cs="Courier New" w:hint="default"/>
      </w:rPr>
    </w:lvl>
    <w:lvl w:ilvl="5" w:tplc="04050005" w:tentative="1">
      <w:start w:val="1"/>
      <w:numFmt w:val="bullet"/>
      <w:lvlText w:val=""/>
      <w:lvlJc w:val="left"/>
      <w:pPr>
        <w:tabs>
          <w:tab w:val="num" w:pos="6030"/>
        </w:tabs>
        <w:ind w:left="6030" w:hanging="360"/>
      </w:pPr>
      <w:rPr>
        <w:rFonts w:ascii="Wingdings" w:hAnsi="Wingdings" w:hint="default"/>
      </w:rPr>
    </w:lvl>
    <w:lvl w:ilvl="6" w:tplc="04050001" w:tentative="1">
      <w:start w:val="1"/>
      <w:numFmt w:val="bullet"/>
      <w:lvlText w:val=""/>
      <w:lvlJc w:val="left"/>
      <w:pPr>
        <w:tabs>
          <w:tab w:val="num" w:pos="6750"/>
        </w:tabs>
        <w:ind w:left="6750" w:hanging="360"/>
      </w:pPr>
      <w:rPr>
        <w:rFonts w:ascii="Symbol" w:hAnsi="Symbol" w:hint="default"/>
      </w:rPr>
    </w:lvl>
    <w:lvl w:ilvl="7" w:tplc="04050003" w:tentative="1">
      <w:start w:val="1"/>
      <w:numFmt w:val="bullet"/>
      <w:lvlText w:val="o"/>
      <w:lvlJc w:val="left"/>
      <w:pPr>
        <w:tabs>
          <w:tab w:val="num" w:pos="7470"/>
        </w:tabs>
        <w:ind w:left="7470" w:hanging="360"/>
      </w:pPr>
      <w:rPr>
        <w:rFonts w:ascii="Courier New" w:hAnsi="Courier New" w:cs="Courier New" w:hint="default"/>
      </w:rPr>
    </w:lvl>
    <w:lvl w:ilvl="8" w:tplc="04050005" w:tentative="1">
      <w:start w:val="1"/>
      <w:numFmt w:val="bullet"/>
      <w:lvlText w:val=""/>
      <w:lvlJc w:val="left"/>
      <w:pPr>
        <w:tabs>
          <w:tab w:val="num" w:pos="8190"/>
        </w:tabs>
        <w:ind w:left="8190" w:hanging="360"/>
      </w:pPr>
      <w:rPr>
        <w:rFonts w:ascii="Wingdings" w:hAnsi="Wingdings" w:hint="default"/>
      </w:rPr>
    </w:lvl>
  </w:abstractNum>
  <w:abstractNum w:abstractNumId="32" w15:restartNumberingAfterBreak="0">
    <w:nsid w:val="605B47A0"/>
    <w:multiLevelType w:val="hybridMultilevel"/>
    <w:tmpl w:val="F67EEF20"/>
    <w:lvl w:ilvl="0" w:tplc="48845AB6">
      <w:start w:val="1"/>
      <w:numFmt w:val="decimal"/>
      <w:lvlText w:val="%1."/>
      <w:lvlJc w:val="left"/>
      <w:pPr>
        <w:tabs>
          <w:tab w:val="num" w:pos="900"/>
        </w:tabs>
        <w:ind w:left="900" w:hanging="360"/>
      </w:pPr>
      <w:rPr>
        <w:rFonts w:cs="Times New Roman" w:hint="default"/>
        <w:i w:val="0"/>
      </w:rPr>
    </w:lvl>
    <w:lvl w:ilvl="1" w:tplc="BED0D45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4741D6"/>
    <w:multiLevelType w:val="hybridMultilevel"/>
    <w:tmpl w:val="B5DAE8D6"/>
    <w:lvl w:ilvl="0" w:tplc="02EA154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7012C3"/>
    <w:multiLevelType w:val="hybridMultilevel"/>
    <w:tmpl w:val="681C6C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35" w15:restartNumberingAfterBreak="0">
    <w:nsid w:val="6EEA4550"/>
    <w:multiLevelType w:val="hybridMultilevel"/>
    <w:tmpl w:val="E250BF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ED6B0B"/>
    <w:multiLevelType w:val="hybridMultilevel"/>
    <w:tmpl w:val="E6A615A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374C66"/>
    <w:multiLevelType w:val="hybridMultilevel"/>
    <w:tmpl w:val="80E68BD0"/>
    <w:lvl w:ilvl="0" w:tplc="995006B0">
      <w:start w:val="1"/>
      <w:numFmt w:val="decimal"/>
      <w:lvlText w:val="%1."/>
      <w:lvlJc w:val="left"/>
      <w:pPr>
        <w:ind w:left="8015" w:hanging="360"/>
      </w:pPr>
      <w:rPr>
        <w:rFonts w:hint="default"/>
        <w:b w:val="0"/>
        <w:sz w:val="20"/>
        <w:szCs w:val="20"/>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38" w15:restartNumberingAfterBreak="0">
    <w:nsid w:val="7CE06B2D"/>
    <w:multiLevelType w:val="hybridMultilevel"/>
    <w:tmpl w:val="37263F3A"/>
    <w:lvl w:ilvl="0" w:tplc="3CBEABF4">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F30D6"/>
    <w:multiLevelType w:val="hybridMultilevel"/>
    <w:tmpl w:val="FE56CB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3"/>
  </w:num>
  <w:num w:numId="3">
    <w:abstractNumId w:val="38"/>
  </w:num>
  <w:num w:numId="4">
    <w:abstractNumId w:val="6"/>
  </w:num>
  <w:num w:numId="5">
    <w:abstractNumId w:val="15"/>
  </w:num>
  <w:num w:numId="6">
    <w:abstractNumId w:val="19"/>
  </w:num>
  <w:num w:numId="7">
    <w:abstractNumId w:val="34"/>
  </w:num>
  <w:num w:numId="8">
    <w:abstractNumId w:val="20"/>
  </w:num>
  <w:num w:numId="9">
    <w:abstractNumId w:val="0"/>
  </w:num>
  <w:num w:numId="10">
    <w:abstractNumId w:val="26"/>
  </w:num>
  <w:num w:numId="11">
    <w:abstractNumId w:val="22"/>
  </w:num>
  <w:num w:numId="12">
    <w:abstractNumId w:val="39"/>
  </w:num>
  <w:num w:numId="13">
    <w:abstractNumId w:val="30"/>
  </w:num>
  <w:num w:numId="14">
    <w:abstractNumId w:val="14"/>
  </w:num>
  <w:num w:numId="15">
    <w:abstractNumId w:val="7"/>
  </w:num>
  <w:num w:numId="16">
    <w:abstractNumId w:val="35"/>
  </w:num>
  <w:num w:numId="17">
    <w:abstractNumId w:val="36"/>
  </w:num>
  <w:num w:numId="18">
    <w:abstractNumId w:val="24"/>
  </w:num>
  <w:num w:numId="19">
    <w:abstractNumId w:val="29"/>
  </w:num>
  <w:num w:numId="20">
    <w:abstractNumId w:val="21"/>
  </w:num>
  <w:num w:numId="21">
    <w:abstractNumId w:val="16"/>
  </w:num>
  <w:num w:numId="22">
    <w:abstractNumId w:val="25"/>
  </w:num>
  <w:num w:numId="23">
    <w:abstractNumId w:val="18"/>
  </w:num>
  <w:num w:numId="24">
    <w:abstractNumId w:val="23"/>
  </w:num>
  <w:num w:numId="25">
    <w:abstractNumId w:val="1"/>
  </w:num>
  <w:num w:numId="26">
    <w:abstractNumId w:val="13"/>
  </w:num>
  <w:num w:numId="27">
    <w:abstractNumId w:val="31"/>
  </w:num>
  <w:num w:numId="28">
    <w:abstractNumId w:val="8"/>
  </w:num>
  <w:num w:numId="29">
    <w:abstractNumId w:val="3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
  </w:num>
  <w:num w:numId="33">
    <w:abstractNumId w:val="1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7"/>
  </w:num>
  <w:num w:numId="37">
    <w:abstractNumId w:val="10"/>
  </w:num>
  <w:num w:numId="38">
    <w:abstractNumId w:val="4"/>
  </w:num>
  <w:num w:numId="39">
    <w:abstractNumId w:val="2"/>
  </w:num>
  <w:num w:numId="40">
    <w:abstractNumId w:val="27"/>
  </w:num>
  <w:num w:numId="41">
    <w:abstractNumId w:val="11"/>
  </w:num>
  <w:num w:numId="42">
    <w:abstractNumId w:val="12"/>
  </w:num>
  <w:num w:numId="43">
    <w:abstractNumId w:val="9"/>
  </w:num>
  <w:num w:numId="44">
    <w:abstractNumId w:val="15"/>
    <w:lvlOverride w:ilvl="0"/>
    <w:lvlOverride w:ilvl="1">
      <w:startOverride w:val="5"/>
    </w:lvlOverride>
    <w:lvlOverride w:ilvl="2">
      <w:startOverride w:val="13"/>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B4"/>
    <w:rsid w:val="00000143"/>
    <w:rsid w:val="0001223C"/>
    <w:rsid w:val="00012A6D"/>
    <w:rsid w:val="00015840"/>
    <w:rsid w:val="00015FCD"/>
    <w:rsid w:val="00020657"/>
    <w:rsid w:val="00022332"/>
    <w:rsid w:val="00026F2D"/>
    <w:rsid w:val="0002758D"/>
    <w:rsid w:val="00027AD4"/>
    <w:rsid w:val="00034DBE"/>
    <w:rsid w:val="000351C0"/>
    <w:rsid w:val="00035EA5"/>
    <w:rsid w:val="0004290D"/>
    <w:rsid w:val="00050EAD"/>
    <w:rsid w:val="00052691"/>
    <w:rsid w:val="00062994"/>
    <w:rsid w:val="00067157"/>
    <w:rsid w:val="00070592"/>
    <w:rsid w:val="00072BB4"/>
    <w:rsid w:val="00073586"/>
    <w:rsid w:val="00075276"/>
    <w:rsid w:val="00075AF5"/>
    <w:rsid w:val="00075FF7"/>
    <w:rsid w:val="00080DDB"/>
    <w:rsid w:val="0008404C"/>
    <w:rsid w:val="0008433F"/>
    <w:rsid w:val="00087A95"/>
    <w:rsid w:val="00092217"/>
    <w:rsid w:val="00093283"/>
    <w:rsid w:val="00093322"/>
    <w:rsid w:val="00093350"/>
    <w:rsid w:val="000A1F75"/>
    <w:rsid w:val="000A28AE"/>
    <w:rsid w:val="000A5304"/>
    <w:rsid w:val="000B076D"/>
    <w:rsid w:val="000B33B8"/>
    <w:rsid w:val="000B7F4D"/>
    <w:rsid w:val="000C1656"/>
    <w:rsid w:val="000C444D"/>
    <w:rsid w:val="000C4ED2"/>
    <w:rsid w:val="000C5E16"/>
    <w:rsid w:val="000D4AFF"/>
    <w:rsid w:val="000D5097"/>
    <w:rsid w:val="000D61D6"/>
    <w:rsid w:val="000E3734"/>
    <w:rsid w:val="000E60E4"/>
    <w:rsid w:val="000E7B93"/>
    <w:rsid w:val="000F132F"/>
    <w:rsid w:val="000F2F00"/>
    <w:rsid w:val="000F3F3B"/>
    <w:rsid w:val="000F4147"/>
    <w:rsid w:val="000F5CAB"/>
    <w:rsid w:val="0010268A"/>
    <w:rsid w:val="00106722"/>
    <w:rsid w:val="001161F5"/>
    <w:rsid w:val="0012105C"/>
    <w:rsid w:val="00122BE2"/>
    <w:rsid w:val="001241D8"/>
    <w:rsid w:val="00125921"/>
    <w:rsid w:val="00126E9C"/>
    <w:rsid w:val="00131E5C"/>
    <w:rsid w:val="00132CD8"/>
    <w:rsid w:val="001339AA"/>
    <w:rsid w:val="00135AEE"/>
    <w:rsid w:val="00136B2F"/>
    <w:rsid w:val="00136DBC"/>
    <w:rsid w:val="00141264"/>
    <w:rsid w:val="00144E99"/>
    <w:rsid w:val="00146CAE"/>
    <w:rsid w:val="00147256"/>
    <w:rsid w:val="00153842"/>
    <w:rsid w:val="00153998"/>
    <w:rsid w:val="00153E72"/>
    <w:rsid w:val="0015441C"/>
    <w:rsid w:val="0016380B"/>
    <w:rsid w:val="00164C0C"/>
    <w:rsid w:val="001701A4"/>
    <w:rsid w:val="001707AC"/>
    <w:rsid w:val="001723A8"/>
    <w:rsid w:val="0017264F"/>
    <w:rsid w:val="00172B4C"/>
    <w:rsid w:val="00174D94"/>
    <w:rsid w:val="0017718B"/>
    <w:rsid w:val="00185243"/>
    <w:rsid w:val="00185CB4"/>
    <w:rsid w:val="001873ED"/>
    <w:rsid w:val="00190EDA"/>
    <w:rsid w:val="001930F2"/>
    <w:rsid w:val="00194410"/>
    <w:rsid w:val="00195F0D"/>
    <w:rsid w:val="001A4036"/>
    <w:rsid w:val="001A5538"/>
    <w:rsid w:val="001A76E1"/>
    <w:rsid w:val="001B01A5"/>
    <w:rsid w:val="001B35E0"/>
    <w:rsid w:val="001B4DD7"/>
    <w:rsid w:val="001C1CCC"/>
    <w:rsid w:val="001C58C3"/>
    <w:rsid w:val="001D1332"/>
    <w:rsid w:val="001D3CD8"/>
    <w:rsid w:val="001D46B5"/>
    <w:rsid w:val="001D76B3"/>
    <w:rsid w:val="001E07C5"/>
    <w:rsid w:val="001E53E6"/>
    <w:rsid w:val="001E698C"/>
    <w:rsid w:val="001E78AF"/>
    <w:rsid w:val="001F4914"/>
    <w:rsid w:val="00206179"/>
    <w:rsid w:val="0020658E"/>
    <w:rsid w:val="00211683"/>
    <w:rsid w:val="00212CF2"/>
    <w:rsid w:val="00217A6D"/>
    <w:rsid w:val="00220893"/>
    <w:rsid w:val="00220AF9"/>
    <w:rsid w:val="00227CB8"/>
    <w:rsid w:val="00227D21"/>
    <w:rsid w:val="002301B8"/>
    <w:rsid w:val="002321C3"/>
    <w:rsid w:val="00232379"/>
    <w:rsid w:val="0023760C"/>
    <w:rsid w:val="0024074D"/>
    <w:rsid w:val="002418CC"/>
    <w:rsid w:val="002445F5"/>
    <w:rsid w:val="00244759"/>
    <w:rsid w:val="0024679A"/>
    <w:rsid w:val="00247E12"/>
    <w:rsid w:val="00251041"/>
    <w:rsid w:val="002556D9"/>
    <w:rsid w:val="002559C1"/>
    <w:rsid w:val="00256664"/>
    <w:rsid w:val="0026037F"/>
    <w:rsid w:val="002626E6"/>
    <w:rsid w:val="00266A6E"/>
    <w:rsid w:val="00267D67"/>
    <w:rsid w:val="00270B45"/>
    <w:rsid w:val="002721BE"/>
    <w:rsid w:val="00272678"/>
    <w:rsid w:val="00272EA9"/>
    <w:rsid w:val="00273132"/>
    <w:rsid w:val="002774AC"/>
    <w:rsid w:val="002806D1"/>
    <w:rsid w:val="00280836"/>
    <w:rsid w:val="00282F13"/>
    <w:rsid w:val="002834A6"/>
    <w:rsid w:val="0028353D"/>
    <w:rsid w:val="00287196"/>
    <w:rsid w:val="002908DE"/>
    <w:rsid w:val="00290CEF"/>
    <w:rsid w:val="00291A1F"/>
    <w:rsid w:val="0029576C"/>
    <w:rsid w:val="00297792"/>
    <w:rsid w:val="002A02C6"/>
    <w:rsid w:val="002A76DE"/>
    <w:rsid w:val="002B0703"/>
    <w:rsid w:val="002B7030"/>
    <w:rsid w:val="002C0808"/>
    <w:rsid w:val="002C0B19"/>
    <w:rsid w:val="002C1157"/>
    <w:rsid w:val="002C4481"/>
    <w:rsid w:val="002D0C1B"/>
    <w:rsid w:val="002D2C9A"/>
    <w:rsid w:val="002D5D0C"/>
    <w:rsid w:val="002D7EE6"/>
    <w:rsid w:val="002E0665"/>
    <w:rsid w:val="002E076F"/>
    <w:rsid w:val="002E088A"/>
    <w:rsid w:val="002E238A"/>
    <w:rsid w:val="002E3DD8"/>
    <w:rsid w:val="002E5809"/>
    <w:rsid w:val="002E5FBE"/>
    <w:rsid w:val="002E63D1"/>
    <w:rsid w:val="002E6DC5"/>
    <w:rsid w:val="002E7AC7"/>
    <w:rsid w:val="002E7D75"/>
    <w:rsid w:val="002F6AE3"/>
    <w:rsid w:val="002F7CF7"/>
    <w:rsid w:val="00304F4F"/>
    <w:rsid w:val="00305CDA"/>
    <w:rsid w:val="00305F1C"/>
    <w:rsid w:val="00313EEE"/>
    <w:rsid w:val="003146C9"/>
    <w:rsid w:val="00315EAE"/>
    <w:rsid w:val="003169F4"/>
    <w:rsid w:val="00327AF2"/>
    <w:rsid w:val="00335000"/>
    <w:rsid w:val="00337642"/>
    <w:rsid w:val="00342D8B"/>
    <w:rsid w:val="00343BF0"/>
    <w:rsid w:val="003455BC"/>
    <w:rsid w:val="00355901"/>
    <w:rsid w:val="00361FE6"/>
    <w:rsid w:val="00372A43"/>
    <w:rsid w:val="00375C09"/>
    <w:rsid w:val="00375EA1"/>
    <w:rsid w:val="00377229"/>
    <w:rsid w:val="00383645"/>
    <w:rsid w:val="00384A33"/>
    <w:rsid w:val="00385C3D"/>
    <w:rsid w:val="00386E22"/>
    <w:rsid w:val="0039174B"/>
    <w:rsid w:val="00394EF4"/>
    <w:rsid w:val="003A301F"/>
    <w:rsid w:val="003A4ECF"/>
    <w:rsid w:val="003A6460"/>
    <w:rsid w:val="003A7F17"/>
    <w:rsid w:val="003B23FB"/>
    <w:rsid w:val="003B315C"/>
    <w:rsid w:val="003B4BC3"/>
    <w:rsid w:val="003C2444"/>
    <w:rsid w:val="003C3DEB"/>
    <w:rsid w:val="003C3FCA"/>
    <w:rsid w:val="003D3A23"/>
    <w:rsid w:val="003D3D9A"/>
    <w:rsid w:val="003D5E5C"/>
    <w:rsid w:val="003D6230"/>
    <w:rsid w:val="003D71E9"/>
    <w:rsid w:val="003E01D7"/>
    <w:rsid w:val="003E12B7"/>
    <w:rsid w:val="003E3E0F"/>
    <w:rsid w:val="003E4D6A"/>
    <w:rsid w:val="003F174E"/>
    <w:rsid w:val="003F4303"/>
    <w:rsid w:val="003F7D9F"/>
    <w:rsid w:val="00406DE3"/>
    <w:rsid w:val="004079E1"/>
    <w:rsid w:val="00407D74"/>
    <w:rsid w:val="00413B88"/>
    <w:rsid w:val="0041416B"/>
    <w:rsid w:val="00415957"/>
    <w:rsid w:val="0042190C"/>
    <w:rsid w:val="004249D5"/>
    <w:rsid w:val="004305C1"/>
    <w:rsid w:val="00437E83"/>
    <w:rsid w:val="00440289"/>
    <w:rsid w:val="004427E0"/>
    <w:rsid w:val="004452D1"/>
    <w:rsid w:val="004527D7"/>
    <w:rsid w:val="00456AB7"/>
    <w:rsid w:val="00456E27"/>
    <w:rsid w:val="00461517"/>
    <w:rsid w:val="00461F2C"/>
    <w:rsid w:val="0046209E"/>
    <w:rsid w:val="00462751"/>
    <w:rsid w:val="004637EA"/>
    <w:rsid w:val="004669FC"/>
    <w:rsid w:val="004700FD"/>
    <w:rsid w:val="00472735"/>
    <w:rsid w:val="00472966"/>
    <w:rsid w:val="00473C76"/>
    <w:rsid w:val="004743A8"/>
    <w:rsid w:val="00480ED5"/>
    <w:rsid w:val="00493BCD"/>
    <w:rsid w:val="00493D77"/>
    <w:rsid w:val="00495DF3"/>
    <w:rsid w:val="004A2EFB"/>
    <w:rsid w:val="004A5B5E"/>
    <w:rsid w:val="004A72DD"/>
    <w:rsid w:val="004B6773"/>
    <w:rsid w:val="004C1367"/>
    <w:rsid w:val="004C23F3"/>
    <w:rsid w:val="004C2A24"/>
    <w:rsid w:val="004C2D40"/>
    <w:rsid w:val="004C6DEE"/>
    <w:rsid w:val="004C7748"/>
    <w:rsid w:val="004D1F1D"/>
    <w:rsid w:val="004D4769"/>
    <w:rsid w:val="004D5781"/>
    <w:rsid w:val="004D71C7"/>
    <w:rsid w:val="004E2C42"/>
    <w:rsid w:val="004E409F"/>
    <w:rsid w:val="004E7282"/>
    <w:rsid w:val="004F1821"/>
    <w:rsid w:val="004F33A3"/>
    <w:rsid w:val="004F661D"/>
    <w:rsid w:val="005056EF"/>
    <w:rsid w:val="0051235A"/>
    <w:rsid w:val="00514173"/>
    <w:rsid w:val="00514653"/>
    <w:rsid w:val="00514CF4"/>
    <w:rsid w:val="0051557E"/>
    <w:rsid w:val="0051558B"/>
    <w:rsid w:val="0051627F"/>
    <w:rsid w:val="005225C0"/>
    <w:rsid w:val="0052350B"/>
    <w:rsid w:val="00523DE5"/>
    <w:rsid w:val="00525213"/>
    <w:rsid w:val="005262DE"/>
    <w:rsid w:val="00536DF0"/>
    <w:rsid w:val="00541E2F"/>
    <w:rsid w:val="00542BD0"/>
    <w:rsid w:val="00544922"/>
    <w:rsid w:val="0054552D"/>
    <w:rsid w:val="0055071B"/>
    <w:rsid w:val="00551353"/>
    <w:rsid w:val="0055360B"/>
    <w:rsid w:val="00556808"/>
    <w:rsid w:val="00557AC1"/>
    <w:rsid w:val="00560B2F"/>
    <w:rsid w:val="00560BF7"/>
    <w:rsid w:val="00566150"/>
    <w:rsid w:val="00566835"/>
    <w:rsid w:val="005710EB"/>
    <w:rsid w:val="00572D0E"/>
    <w:rsid w:val="00573F56"/>
    <w:rsid w:val="00574F90"/>
    <w:rsid w:val="00575283"/>
    <w:rsid w:val="0057628E"/>
    <w:rsid w:val="00581194"/>
    <w:rsid w:val="00591A11"/>
    <w:rsid w:val="0059299A"/>
    <w:rsid w:val="00592EC9"/>
    <w:rsid w:val="00594F11"/>
    <w:rsid w:val="005957F3"/>
    <w:rsid w:val="005970FD"/>
    <w:rsid w:val="005A179D"/>
    <w:rsid w:val="005A4D64"/>
    <w:rsid w:val="005A53F8"/>
    <w:rsid w:val="005A6330"/>
    <w:rsid w:val="005A7812"/>
    <w:rsid w:val="005B17DA"/>
    <w:rsid w:val="005B207E"/>
    <w:rsid w:val="005C02F7"/>
    <w:rsid w:val="005C19C0"/>
    <w:rsid w:val="005C573A"/>
    <w:rsid w:val="005D2179"/>
    <w:rsid w:val="005D2D9B"/>
    <w:rsid w:val="005D3C15"/>
    <w:rsid w:val="005E3A31"/>
    <w:rsid w:val="005E4E35"/>
    <w:rsid w:val="005E5047"/>
    <w:rsid w:val="005E70D8"/>
    <w:rsid w:val="005F561C"/>
    <w:rsid w:val="005F6CD0"/>
    <w:rsid w:val="00606DC6"/>
    <w:rsid w:val="00606E27"/>
    <w:rsid w:val="00610068"/>
    <w:rsid w:val="00616A97"/>
    <w:rsid w:val="00617CE4"/>
    <w:rsid w:val="00620B51"/>
    <w:rsid w:val="0062131E"/>
    <w:rsid w:val="00621DB9"/>
    <w:rsid w:val="00623148"/>
    <w:rsid w:val="00623526"/>
    <w:rsid w:val="00630E90"/>
    <w:rsid w:val="006323C1"/>
    <w:rsid w:val="0063337F"/>
    <w:rsid w:val="00633DDF"/>
    <w:rsid w:val="00635049"/>
    <w:rsid w:val="006354FB"/>
    <w:rsid w:val="006373AB"/>
    <w:rsid w:val="00647695"/>
    <w:rsid w:val="00647D69"/>
    <w:rsid w:val="00647F8A"/>
    <w:rsid w:val="00650B73"/>
    <w:rsid w:val="00651730"/>
    <w:rsid w:val="0065601C"/>
    <w:rsid w:val="006640F6"/>
    <w:rsid w:val="00667587"/>
    <w:rsid w:val="00683A4F"/>
    <w:rsid w:val="006866A1"/>
    <w:rsid w:val="00686C5F"/>
    <w:rsid w:val="00696E92"/>
    <w:rsid w:val="006972BF"/>
    <w:rsid w:val="006A4CAC"/>
    <w:rsid w:val="006A5938"/>
    <w:rsid w:val="006A5BB3"/>
    <w:rsid w:val="006B097F"/>
    <w:rsid w:val="006B1032"/>
    <w:rsid w:val="006C0000"/>
    <w:rsid w:val="006C236F"/>
    <w:rsid w:val="006C7A72"/>
    <w:rsid w:val="006D6A2E"/>
    <w:rsid w:val="006E246A"/>
    <w:rsid w:val="006E5BE4"/>
    <w:rsid w:val="006E6192"/>
    <w:rsid w:val="006F0057"/>
    <w:rsid w:val="006F1147"/>
    <w:rsid w:val="006F2163"/>
    <w:rsid w:val="006F4ECE"/>
    <w:rsid w:val="006F603D"/>
    <w:rsid w:val="006F7DCF"/>
    <w:rsid w:val="00700F27"/>
    <w:rsid w:val="00701DD5"/>
    <w:rsid w:val="00702567"/>
    <w:rsid w:val="00707FE9"/>
    <w:rsid w:val="00710289"/>
    <w:rsid w:val="00710E83"/>
    <w:rsid w:val="0071108F"/>
    <w:rsid w:val="0071198B"/>
    <w:rsid w:val="00711EE2"/>
    <w:rsid w:val="007136F2"/>
    <w:rsid w:val="00714171"/>
    <w:rsid w:val="00716090"/>
    <w:rsid w:val="00717523"/>
    <w:rsid w:val="007305DB"/>
    <w:rsid w:val="0073087B"/>
    <w:rsid w:val="00733BD8"/>
    <w:rsid w:val="00736D71"/>
    <w:rsid w:val="007457BC"/>
    <w:rsid w:val="00745ED3"/>
    <w:rsid w:val="007519EC"/>
    <w:rsid w:val="00755B64"/>
    <w:rsid w:val="007572EE"/>
    <w:rsid w:val="00757B74"/>
    <w:rsid w:val="00762AB2"/>
    <w:rsid w:val="0076372C"/>
    <w:rsid w:val="00765040"/>
    <w:rsid w:val="0077410B"/>
    <w:rsid w:val="00775D25"/>
    <w:rsid w:val="0077654E"/>
    <w:rsid w:val="0078188B"/>
    <w:rsid w:val="00782AC2"/>
    <w:rsid w:val="00792BDA"/>
    <w:rsid w:val="00793F52"/>
    <w:rsid w:val="00794DC7"/>
    <w:rsid w:val="00795491"/>
    <w:rsid w:val="00795E88"/>
    <w:rsid w:val="00797D73"/>
    <w:rsid w:val="007A3388"/>
    <w:rsid w:val="007B0B88"/>
    <w:rsid w:val="007B7E2C"/>
    <w:rsid w:val="007C620D"/>
    <w:rsid w:val="007C6CB1"/>
    <w:rsid w:val="007D008E"/>
    <w:rsid w:val="007D7600"/>
    <w:rsid w:val="007E155A"/>
    <w:rsid w:val="007E1BBB"/>
    <w:rsid w:val="007E2819"/>
    <w:rsid w:val="007E4618"/>
    <w:rsid w:val="007E527D"/>
    <w:rsid w:val="007F0A31"/>
    <w:rsid w:val="007F2F86"/>
    <w:rsid w:val="00800704"/>
    <w:rsid w:val="00803286"/>
    <w:rsid w:val="00804E8A"/>
    <w:rsid w:val="008068F9"/>
    <w:rsid w:val="00813C38"/>
    <w:rsid w:val="0081499E"/>
    <w:rsid w:val="00816CA4"/>
    <w:rsid w:val="0081727C"/>
    <w:rsid w:val="008172B9"/>
    <w:rsid w:val="00820349"/>
    <w:rsid w:val="00823393"/>
    <w:rsid w:val="008257DA"/>
    <w:rsid w:val="00826057"/>
    <w:rsid w:val="00830E16"/>
    <w:rsid w:val="00833418"/>
    <w:rsid w:val="008408E5"/>
    <w:rsid w:val="008416A1"/>
    <w:rsid w:val="008424CF"/>
    <w:rsid w:val="008435CC"/>
    <w:rsid w:val="00843DB0"/>
    <w:rsid w:val="00845F79"/>
    <w:rsid w:val="0084776D"/>
    <w:rsid w:val="00847A3E"/>
    <w:rsid w:val="008512FB"/>
    <w:rsid w:val="008571E2"/>
    <w:rsid w:val="008578C8"/>
    <w:rsid w:val="008621D9"/>
    <w:rsid w:val="00870603"/>
    <w:rsid w:val="008766A6"/>
    <w:rsid w:val="00876B9E"/>
    <w:rsid w:val="008772D6"/>
    <w:rsid w:val="008829EA"/>
    <w:rsid w:val="00882D64"/>
    <w:rsid w:val="00884411"/>
    <w:rsid w:val="008847CD"/>
    <w:rsid w:val="00886815"/>
    <w:rsid w:val="00887925"/>
    <w:rsid w:val="00891C2A"/>
    <w:rsid w:val="008947D4"/>
    <w:rsid w:val="00894F15"/>
    <w:rsid w:val="008A126F"/>
    <w:rsid w:val="008A2274"/>
    <w:rsid w:val="008A287F"/>
    <w:rsid w:val="008A3C44"/>
    <w:rsid w:val="008A5373"/>
    <w:rsid w:val="008B2CBD"/>
    <w:rsid w:val="008B392A"/>
    <w:rsid w:val="008B4062"/>
    <w:rsid w:val="008B4A88"/>
    <w:rsid w:val="008B4B96"/>
    <w:rsid w:val="008B5071"/>
    <w:rsid w:val="008C32DC"/>
    <w:rsid w:val="008C54FA"/>
    <w:rsid w:val="008C66E1"/>
    <w:rsid w:val="008C6BFA"/>
    <w:rsid w:val="008D1BD7"/>
    <w:rsid w:val="008D62E7"/>
    <w:rsid w:val="008E1DFE"/>
    <w:rsid w:val="008F3968"/>
    <w:rsid w:val="008F77D4"/>
    <w:rsid w:val="009004F2"/>
    <w:rsid w:val="009022D0"/>
    <w:rsid w:val="0091081D"/>
    <w:rsid w:val="00921A66"/>
    <w:rsid w:val="00921CA6"/>
    <w:rsid w:val="00922E73"/>
    <w:rsid w:val="00925EB8"/>
    <w:rsid w:val="00926AC3"/>
    <w:rsid w:val="00935972"/>
    <w:rsid w:val="00937CB7"/>
    <w:rsid w:val="00941492"/>
    <w:rsid w:val="00941A22"/>
    <w:rsid w:val="009429B9"/>
    <w:rsid w:val="009444A0"/>
    <w:rsid w:val="009454E6"/>
    <w:rsid w:val="00945994"/>
    <w:rsid w:val="009463EA"/>
    <w:rsid w:val="009473C6"/>
    <w:rsid w:val="00952D76"/>
    <w:rsid w:val="009543C4"/>
    <w:rsid w:val="009575DA"/>
    <w:rsid w:val="00961AE8"/>
    <w:rsid w:val="00962AB2"/>
    <w:rsid w:val="009656C6"/>
    <w:rsid w:val="00966D10"/>
    <w:rsid w:val="00967A2B"/>
    <w:rsid w:val="00967A44"/>
    <w:rsid w:val="00974B1F"/>
    <w:rsid w:val="00974C49"/>
    <w:rsid w:val="009751B2"/>
    <w:rsid w:val="00975C69"/>
    <w:rsid w:val="00980AB6"/>
    <w:rsid w:val="009827A9"/>
    <w:rsid w:val="0098523B"/>
    <w:rsid w:val="00991B85"/>
    <w:rsid w:val="00995372"/>
    <w:rsid w:val="00996B0E"/>
    <w:rsid w:val="009A1668"/>
    <w:rsid w:val="009A1932"/>
    <w:rsid w:val="009A4EAB"/>
    <w:rsid w:val="009B0DF1"/>
    <w:rsid w:val="009B1FCA"/>
    <w:rsid w:val="009B3236"/>
    <w:rsid w:val="009B39A4"/>
    <w:rsid w:val="009B44AC"/>
    <w:rsid w:val="009B64BE"/>
    <w:rsid w:val="009B6C81"/>
    <w:rsid w:val="009C0B4A"/>
    <w:rsid w:val="009C0F2D"/>
    <w:rsid w:val="009C23CD"/>
    <w:rsid w:val="009C60AD"/>
    <w:rsid w:val="009C6184"/>
    <w:rsid w:val="009D01CA"/>
    <w:rsid w:val="009D64C3"/>
    <w:rsid w:val="009D70C1"/>
    <w:rsid w:val="009E0225"/>
    <w:rsid w:val="009E2944"/>
    <w:rsid w:val="009E56A1"/>
    <w:rsid w:val="009E5820"/>
    <w:rsid w:val="009E5F11"/>
    <w:rsid w:val="009E5F1C"/>
    <w:rsid w:val="009E6B29"/>
    <w:rsid w:val="009F28AE"/>
    <w:rsid w:val="009F7724"/>
    <w:rsid w:val="009F7FD6"/>
    <w:rsid w:val="00A12E04"/>
    <w:rsid w:val="00A13673"/>
    <w:rsid w:val="00A174D2"/>
    <w:rsid w:val="00A17B24"/>
    <w:rsid w:val="00A23B2E"/>
    <w:rsid w:val="00A240E5"/>
    <w:rsid w:val="00A242EA"/>
    <w:rsid w:val="00A24DA0"/>
    <w:rsid w:val="00A26350"/>
    <w:rsid w:val="00A26366"/>
    <w:rsid w:val="00A30EC8"/>
    <w:rsid w:val="00A32278"/>
    <w:rsid w:val="00A323BE"/>
    <w:rsid w:val="00A3272A"/>
    <w:rsid w:val="00A3313E"/>
    <w:rsid w:val="00A3675D"/>
    <w:rsid w:val="00A457BE"/>
    <w:rsid w:val="00A52E57"/>
    <w:rsid w:val="00A52F6F"/>
    <w:rsid w:val="00A53F23"/>
    <w:rsid w:val="00A60338"/>
    <w:rsid w:val="00A65649"/>
    <w:rsid w:val="00A733F4"/>
    <w:rsid w:val="00A7640D"/>
    <w:rsid w:val="00A773E9"/>
    <w:rsid w:val="00A80AE5"/>
    <w:rsid w:val="00A83AAF"/>
    <w:rsid w:val="00A841AC"/>
    <w:rsid w:val="00A91825"/>
    <w:rsid w:val="00A9278A"/>
    <w:rsid w:val="00A94245"/>
    <w:rsid w:val="00A96A4E"/>
    <w:rsid w:val="00AA05C2"/>
    <w:rsid w:val="00AA097E"/>
    <w:rsid w:val="00AA35D3"/>
    <w:rsid w:val="00AA37D0"/>
    <w:rsid w:val="00AA3D88"/>
    <w:rsid w:val="00AA5FB6"/>
    <w:rsid w:val="00AB1BC2"/>
    <w:rsid w:val="00AB2562"/>
    <w:rsid w:val="00AB2B5F"/>
    <w:rsid w:val="00AB2E3B"/>
    <w:rsid w:val="00AB47E2"/>
    <w:rsid w:val="00AB5FB7"/>
    <w:rsid w:val="00AC308C"/>
    <w:rsid w:val="00AC3442"/>
    <w:rsid w:val="00AC5051"/>
    <w:rsid w:val="00AC54F1"/>
    <w:rsid w:val="00AC7D59"/>
    <w:rsid w:val="00AD1E20"/>
    <w:rsid w:val="00AD6A8E"/>
    <w:rsid w:val="00AE6E83"/>
    <w:rsid w:val="00AF4737"/>
    <w:rsid w:val="00AF549B"/>
    <w:rsid w:val="00B01511"/>
    <w:rsid w:val="00B03039"/>
    <w:rsid w:val="00B06064"/>
    <w:rsid w:val="00B07145"/>
    <w:rsid w:val="00B0753A"/>
    <w:rsid w:val="00B141C1"/>
    <w:rsid w:val="00B14940"/>
    <w:rsid w:val="00B1774D"/>
    <w:rsid w:val="00B20CEC"/>
    <w:rsid w:val="00B20F60"/>
    <w:rsid w:val="00B27761"/>
    <w:rsid w:val="00B32691"/>
    <w:rsid w:val="00B331E1"/>
    <w:rsid w:val="00B35F2A"/>
    <w:rsid w:val="00B425D7"/>
    <w:rsid w:val="00B42E0B"/>
    <w:rsid w:val="00B45C0B"/>
    <w:rsid w:val="00B47A8F"/>
    <w:rsid w:val="00B50B68"/>
    <w:rsid w:val="00B53736"/>
    <w:rsid w:val="00B63D37"/>
    <w:rsid w:val="00B703A4"/>
    <w:rsid w:val="00B70F49"/>
    <w:rsid w:val="00B714C2"/>
    <w:rsid w:val="00B75360"/>
    <w:rsid w:val="00B801E0"/>
    <w:rsid w:val="00B803AD"/>
    <w:rsid w:val="00B8299A"/>
    <w:rsid w:val="00B83422"/>
    <w:rsid w:val="00B8379A"/>
    <w:rsid w:val="00B9386F"/>
    <w:rsid w:val="00B9448A"/>
    <w:rsid w:val="00B94B8D"/>
    <w:rsid w:val="00BA0F44"/>
    <w:rsid w:val="00BA2A9D"/>
    <w:rsid w:val="00BA2D1C"/>
    <w:rsid w:val="00BB1966"/>
    <w:rsid w:val="00BB4B76"/>
    <w:rsid w:val="00BB511F"/>
    <w:rsid w:val="00BC3163"/>
    <w:rsid w:val="00BC3BDF"/>
    <w:rsid w:val="00BC4C5E"/>
    <w:rsid w:val="00BD17B2"/>
    <w:rsid w:val="00BD4B02"/>
    <w:rsid w:val="00BD51D1"/>
    <w:rsid w:val="00BD5EA5"/>
    <w:rsid w:val="00BD6F68"/>
    <w:rsid w:val="00BE1492"/>
    <w:rsid w:val="00BE2C20"/>
    <w:rsid w:val="00BE4178"/>
    <w:rsid w:val="00BE4743"/>
    <w:rsid w:val="00BE6232"/>
    <w:rsid w:val="00BF0DD2"/>
    <w:rsid w:val="00BF21CE"/>
    <w:rsid w:val="00BF7653"/>
    <w:rsid w:val="00BF784C"/>
    <w:rsid w:val="00C05318"/>
    <w:rsid w:val="00C05405"/>
    <w:rsid w:val="00C1101B"/>
    <w:rsid w:val="00C11B73"/>
    <w:rsid w:val="00C15FE9"/>
    <w:rsid w:val="00C207B5"/>
    <w:rsid w:val="00C20A1E"/>
    <w:rsid w:val="00C2448D"/>
    <w:rsid w:val="00C31969"/>
    <w:rsid w:val="00C32CA5"/>
    <w:rsid w:val="00C51FF1"/>
    <w:rsid w:val="00C561DF"/>
    <w:rsid w:val="00C562B1"/>
    <w:rsid w:val="00C5767F"/>
    <w:rsid w:val="00C60F69"/>
    <w:rsid w:val="00C61102"/>
    <w:rsid w:val="00C644C2"/>
    <w:rsid w:val="00C66BCD"/>
    <w:rsid w:val="00C670A9"/>
    <w:rsid w:val="00C809D1"/>
    <w:rsid w:val="00C8188A"/>
    <w:rsid w:val="00C83D1A"/>
    <w:rsid w:val="00C8415D"/>
    <w:rsid w:val="00C930E8"/>
    <w:rsid w:val="00C97124"/>
    <w:rsid w:val="00C971B3"/>
    <w:rsid w:val="00C97C41"/>
    <w:rsid w:val="00CA36F8"/>
    <w:rsid w:val="00CA47FB"/>
    <w:rsid w:val="00CA7523"/>
    <w:rsid w:val="00CB0A50"/>
    <w:rsid w:val="00CB160F"/>
    <w:rsid w:val="00CB1C70"/>
    <w:rsid w:val="00CB61E5"/>
    <w:rsid w:val="00CC41F0"/>
    <w:rsid w:val="00CC4B32"/>
    <w:rsid w:val="00CC4D87"/>
    <w:rsid w:val="00CC7CB7"/>
    <w:rsid w:val="00CC7F38"/>
    <w:rsid w:val="00CD18FD"/>
    <w:rsid w:val="00CD26BF"/>
    <w:rsid w:val="00CD7804"/>
    <w:rsid w:val="00CE2E1B"/>
    <w:rsid w:val="00CE3832"/>
    <w:rsid w:val="00CE4559"/>
    <w:rsid w:val="00CE5722"/>
    <w:rsid w:val="00CE7F2F"/>
    <w:rsid w:val="00CF414F"/>
    <w:rsid w:val="00CF657C"/>
    <w:rsid w:val="00D04333"/>
    <w:rsid w:val="00D06110"/>
    <w:rsid w:val="00D122B5"/>
    <w:rsid w:val="00D20CAB"/>
    <w:rsid w:val="00D243B9"/>
    <w:rsid w:val="00D25294"/>
    <w:rsid w:val="00D25BB2"/>
    <w:rsid w:val="00D313B4"/>
    <w:rsid w:val="00D36329"/>
    <w:rsid w:val="00D36BD0"/>
    <w:rsid w:val="00D417AB"/>
    <w:rsid w:val="00D46E8F"/>
    <w:rsid w:val="00D477E6"/>
    <w:rsid w:val="00D50294"/>
    <w:rsid w:val="00D50308"/>
    <w:rsid w:val="00D52097"/>
    <w:rsid w:val="00D56BC5"/>
    <w:rsid w:val="00D605EF"/>
    <w:rsid w:val="00D61E26"/>
    <w:rsid w:val="00D63B69"/>
    <w:rsid w:val="00D7086D"/>
    <w:rsid w:val="00D727BD"/>
    <w:rsid w:val="00D72B57"/>
    <w:rsid w:val="00D73498"/>
    <w:rsid w:val="00D75706"/>
    <w:rsid w:val="00D75714"/>
    <w:rsid w:val="00D80FE9"/>
    <w:rsid w:val="00D84205"/>
    <w:rsid w:val="00D8766D"/>
    <w:rsid w:val="00D87F00"/>
    <w:rsid w:val="00D91EF4"/>
    <w:rsid w:val="00D92864"/>
    <w:rsid w:val="00D96974"/>
    <w:rsid w:val="00DA1EE6"/>
    <w:rsid w:val="00DA2801"/>
    <w:rsid w:val="00DB16D3"/>
    <w:rsid w:val="00DB5B97"/>
    <w:rsid w:val="00DB6325"/>
    <w:rsid w:val="00DC6EBA"/>
    <w:rsid w:val="00DD1128"/>
    <w:rsid w:val="00DD6851"/>
    <w:rsid w:val="00DE0F1E"/>
    <w:rsid w:val="00DE2CAE"/>
    <w:rsid w:val="00DE4AD4"/>
    <w:rsid w:val="00DE6D11"/>
    <w:rsid w:val="00DF506D"/>
    <w:rsid w:val="00DF6B86"/>
    <w:rsid w:val="00E0384F"/>
    <w:rsid w:val="00E10D1C"/>
    <w:rsid w:val="00E12ED8"/>
    <w:rsid w:val="00E2128B"/>
    <w:rsid w:val="00E221BB"/>
    <w:rsid w:val="00E2269D"/>
    <w:rsid w:val="00E250C6"/>
    <w:rsid w:val="00E2611A"/>
    <w:rsid w:val="00E31357"/>
    <w:rsid w:val="00E325A3"/>
    <w:rsid w:val="00E3281F"/>
    <w:rsid w:val="00E377F6"/>
    <w:rsid w:val="00E37F35"/>
    <w:rsid w:val="00E4047D"/>
    <w:rsid w:val="00E40CF0"/>
    <w:rsid w:val="00E447E8"/>
    <w:rsid w:val="00E458E6"/>
    <w:rsid w:val="00E47512"/>
    <w:rsid w:val="00E566EE"/>
    <w:rsid w:val="00E57030"/>
    <w:rsid w:val="00E610D7"/>
    <w:rsid w:val="00E61276"/>
    <w:rsid w:val="00E6354C"/>
    <w:rsid w:val="00E64761"/>
    <w:rsid w:val="00E70C81"/>
    <w:rsid w:val="00E72B1D"/>
    <w:rsid w:val="00E74654"/>
    <w:rsid w:val="00E77C8B"/>
    <w:rsid w:val="00E81F77"/>
    <w:rsid w:val="00E829B9"/>
    <w:rsid w:val="00E86775"/>
    <w:rsid w:val="00E86D68"/>
    <w:rsid w:val="00E903C6"/>
    <w:rsid w:val="00E928F7"/>
    <w:rsid w:val="00E95403"/>
    <w:rsid w:val="00E95A8E"/>
    <w:rsid w:val="00E975DF"/>
    <w:rsid w:val="00EA03CE"/>
    <w:rsid w:val="00EA2F7E"/>
    <w:rsid w:val="00EA5A98"/>
    <w:rsid w:val="00EB0A14"/>
    <w:rsid w:val="00EB1522"/>
    <w:rsid w:val="00EB3544"/>
    <w:rsid w:val="00EB5C0C"/>
    <w:rsid w:val="00EC25AC"/>
    <w:rsid w:val="00EC4B88"/>
    <w:rsid w:val="00ED2BCA"/>
    <w:rsid w:val="00ED452A"/>
    <w:rsid w:val="00ED6898"/>
    <w:rsid w:val="00ED6AC9"/>
    <w:rsid w:val="00EE2014"/>
    <w:rsid w:val="00EE26FC"/>
    <w:rsid w:val="00EE319A"/>
    <w:rsid w:val="00EE6729"/>
    <w:rsid w:val="00EF2FED"/>
    <w:rsid w:val="00EF3D6F"/>
    <w:rsid w:val="00EF6B0A"/>
    <w:rsid w:val="00F0544D"/>
    <w:rsid w:val="00F10E51"/>
    <w:rsid w:val="00F131F3"/>
    <w:rsid w:val="00F221F9"/>
    <w:rsid w:val="00F22B4E"/>
    <w:rsid w:val="00F24451"/>
    <w:rsid w:val="00F25D76"/>
    <w:rsid w:val="00F32878"/>
    <w:rsid w:val="00F3334D"/>
    <w:rsid w:val="00F36323"/>
    <w:rsid w:val="00F365F9"/>
    <w:rsid w:val="00F45CF8"/>
    <w:rsid w:val="00F47B82"/>
    <w:rsid w:val="00F51356"/>
    <w:rsid w:val="00F51652"/>
    <w:rsid w:val="00F63F9F"/>
    <w:rsid w:val="00F654EA"/>
    <w:rsid w:val="00F66F38"/>
    <w:rsid w:val="00F75369"/>
    <w:rsid w:val="00F753E1"/>
    <w:rsid w:val="00F77166"/>
    <w:rsid w:val="00F817F0"/>
    <w:rsid w:val="00F84D7C"/>
    <w:rsid w:val="00F8526C"/>
    <w:rsid w:val="00F93DDF"/>
    <w:rsid w:val="00F966F2"/>
    <w:rsid w:val="00F97446"/>
    <w:rsid w:val="00FA07B8"/>
    <w:rsid w:val="00FA168E"/>
    <w:rsid w:val="00FA20A5"/>
    <w:rsid w:val="00FA42D1"/>
    <w:rsid w:val="00FA5DEB"/>
    <w:rsid w:val="00FA610A"/>
    <w:rsid w:val="00FB17B6"/>
    <w:rsid w:val="00FB241F"/>
    <w:rsid w:val="00FB3360"/>
    <w:rsid w:val="00FB5EC3"/>
    <w:rsid w:val="00FC07B6"/>
    <w:rsid w:val="00FC1046"/>
    <w:rsid w:val="00FC29DE"/>
    <w:rsid w:val="00FC38EA"/>
    <w:rsid w:val="00FD1279"/>
    <w:rsid w:val="00FD1AF2"/>
    <w:rsid w:val="00FD2860"/>
    <w:rsid w:val="00FD6DAF"/>
    <w:rsid w:val="00FD7D36"/>
    <w:rsid w:val="00FE0931"/>
    <w:rsid w:val="00FE44B8"/>
    <w:rsid w:val="00FE52C9"/>
    <w:rsid w:val="00FE591D"/>
    <w:rsid w:val="00FF04B6"/>
    <w:rsid w:val="00FF1D16"/>
    <w:rsid w:val="00FF3E44"/>
    <w:rsid w:val="00FF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779CC"/>
  <w15:docId w15:val="{A2FD4870-0191-4B7A-AE33-A8FD2050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EA1"/>
    <w:pPr>
      <w:ind w:left="2517"/>
      <w:jc w:val="both"/>
    </w:pPr>
    <w:rPr>
      <w:sz w:val="24"/>
      <w:lang w:eastAsia="en-US"/>
    </w:rPr>
  </w:style>
  <w:style w:type="paragraph" w:styleId="Nadpis1">
    <w:name w:val="heading 1"/>
    <w:basedOn w:val="Normln"/>
    <w:next w:val="Normln"/>
    <w:link w:val="Nadpis1Char"/>
    <w:uiPriority w:val="99"/>
    <w:qFormat/>
    <w:rsid w:val="00185CB4"/>
    <w:pPr>
      <w:keepNext/>
      <w:ind w:left="0"/>
      <w:outlineLvl w:val="0"/>
    </w:pPr>
    <w:rPr>
      <w:rFonts w:eastAsia="Times New Roman"/>
      <w:b/>
      <w:szCs w:val="20"/>
      <w:lang w:eastAsia="cs-CZ"/>
    </w:rPr>
  </w:style>
  <w:style w:type="paragraph" w:styleId="Nadpis2">
    <w:name w:val="heading 2"/>
    <w:basedOn w:val="Normln"/>
    <w:next w:val="Normln"/>
    <w:link w:val="Nadpis2Char"/>
    <w:uiPriority w:val="99"/>
    <w:qFormat/>
    <w:rsid w:val="00185CB4"/>
    <w:pPr>
      <w:keepNext/>
      <w:ind w:left="0"/>
      <w:outlineLvl w:val="1"/>
    </w:pPr>
    <w:rPr>
      <w:rFonts w:eastAsia="Times New Roman"/>
      <w:szCs w:val="20"/>
      <w:lang w:eastAsia="cs-CZ"/>
    </w:rPr>
  </w:style>
  <w:style w:type="paragraph" w:styleId="Nadpis3">
    <w:name w:val="heading 3"/>
    <w:basedOn w:val="Normln"/>
    <w:next w:val="Normln"/>
    <w:link w:val="Nadpis3Char"/>
    <w:uiPriority w:val="99"/>
    <w:qFormat/>
    <w:rsid w:val="00185CB4"/>
    <w:pPr>
      <w:keepNext/>
      <w:ind w:left="0"/>
      <w:jc w:val="center"/>
      <w:outlineLvl w:val="2"/>
    </w:pPr>
    <w:rPr>
      <w:rFonts w:eastAsia="Times New Roman"/>
      <w:b/>
      <w:sz w:val="28"/>
      <w:szCs w:val="20"/>
      <w:lang w:eastAsia="cs-CZ"/>
    </w:rPr>
  </w:style>
  <w:style w:type="paragraph" w:styleId="Nadpis4">
    <w:name w:val="heading 4"/>
    <w:basedOn w:val="Normln"/>
    <w:next w:val="Normln"/>
    <w:link w:val="Nadpis4Char"/>
    <w:uiPriority w:val="99"/>
    <w:qFormat/>
    <w:rsid w:val="00185CB4"/>
    <w:pPr>
      <w:keepNext/>
      <w:ind w:left="0"/>
      <w:jc w:val="center"/>
      <w:outlineLvl w:val="3"/>
    </w:pPr>
    <w:rPr>
      <w:rFonts w:eastAsia="Times New Roman"/>
      <w:b/>
      <w:szCs w:val="20"/>
      <w:lang w:val="en-US" w:eastAsia="cs-CZ"/>
    </w:rPr>
  </w:style>
  <w:style w:type="paragraph" w:styleId="Nadpis5">
    <w:name w:val="heading 5"/>
    <w:basedOn w:val="Normln"/>
    <w:next w:val="Normln"/>
    <w:link w:val="Nadpis5Char"/>
    <w:uiPriority w:val="99"/>
    <w:qFormat/>
    <w:rsid w:val="00185CB4"/>
    <w:pPr>
      <w:keepNext/>
      <w:ind w:left="284" w:hanging="284"/>
      <w:jc w:val="center"/>
      <w:outlineLvl w:val="4"/>
    </w:pPr>
    <w:rPr>
      <w:rFonts w:eastAsia="Times New Roman"/>
      <w:b/>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CB4"/>
    <w:rPr>
      <w:rFonts w:eastAsia="Times New Roman" w:cs="Times New Roman"/>
      <w:b/>
      <w:sz w:val="20"/>
      <w:szCs w:val="20"/>
      <w:lang w:eastAsia="cs-CZ"/>
    </w:rPr>
  </w:style>
  <w:style w:type="character" w:customStyle="1" w:styleId="Nadpis2Char">
    <w:name w:val="Nadpis 2 Char"/>
    <w:basedOn w:val="Standardnpsmoodstavce"/>
    <w:link w:val="Nadpis2"/>
    <w:uiPriority w:val="99"/>
    <w:locked/>
    <w:rsid w:val="00185CB4"/>
    <w:rPr>
      <w:rFonts w:eastAsia="Times New Roman" w:cs="Times New Roman"/>
      <w:sz w:val="20"/>
      <w:szCs w:val="20"/>
      <w:lang w:eastAsia="cs-CZ"/>
    </w:rPr>
  </w:style>
  <w:style w:type="character" w:customStyle="1" w:styleId="Nadpis3Char">
    <w:name w:val="Nadpis 3 Char"/>
    <w:basedOn w:val="Standardnpsmoodstavce"/>
    <w:link w:val="Nadpis3"/>
    <w:uiPriority w:val="99"/>
    <w:locked/>
    <w:rsid w:val="00185CB4"/>
    <w:rPr>
      <w:rFonts w:eastAsia="Times New Roman" w:cs="Times New Roman"/>
      <w:b/>
      <w:sz w:val="20"/>
      <w:szCs w:val="20"/>
      <w:lang w:eastAsia="cs-CZ"/>
    </w:rPr>
  </w:style>
  <w:style w:type="character" w:customStyle="1" w:styleId="Nadpis4Char">
    <w:name w:val="Nadpis 4 Char"/>
    <w:basedOn w:val="Standardnpsmoodstavce"/>
    <w:link w:val="Nadpis4"/>
    <w:uiPriority w:val="99"/>
    <w:locked/>
    <w:rsid w:val="00185CB4"/>
    <w:rPr>
      <w:rFonts w:eastAsia="Times New Roman" w:cs="Times New Roman"/>
      <w:b/>
      <w:sz w:val="20"/>
      <w:szCs w:val="20"/>
      <w:lang w:val="en-US" w:eastAsia="cs-CZ"/>
    </w:rPr>
  </w:style>
  <w:style w:type="character" w:customStyle="1" w:styleId="Nadpis5Char">
    <w:name w:val="Nadpis 5 Char"/>
    <w:basedOn w:val="Standardnpsmoodstavce"/>
    <w:link w:val="Nadpis5"/>
    <w:uiPriority w:val="99"/>
    <w:locked/>
    <w:rsid w:val="00185CB4"/>
    <w:rPr>
      <w:rFonts w:eastAsia="Times New Roman" w:cs="Times New Roman"/>
      <w:b/>
      <w:sz w:val="20"/>
      <w:szCs w:val="20"/>
      <w:lang w:val="en-US" w:eastAsia="cs-CZ"/>
    </w:rPr>
  </w:style>
  <w:style w:type="paragraph" w:styleId="Zpat">
    <w:name w:val="footer"/>
    <w:basedOn w:val="Normln"/>
    <w:link w:val="ZpatChar"/>
    <w:uiPriority w:val="99"/>
    <w:rsid w:val="00185CB4"/>
    <w:pPr>
      <w:tabs>
        <w:tab w:val="center" w:pos="4536"/>
        <w:tab w:val="right" w:pos="9072"/>
      </w:tabs>
      <w:ind w:left="0"/>
      <w:jc w:val="left"/>
    </w:pPr>
    <w:rPr>
      <w:rFonts w:eastAsia="Times New Roman"/>
      <w:sz w:val="20"/>
      <w:szCs w:val="20"/>
      <w:lang w:eastAsia="cs-CZ"/>
    </w:rPr>
  </w:style>
  <w:style w:type="character" w:customStyle="1" w:styleId="ZpatChar">
    <w:name w:val="Zápatí Char"/>
    <w:basedOn w:val="Standardnpsmoodstavce"/>
    <w:link w:val="Zpat"/>
    <w:uiPriority w:val="99"/>
    <w:locked/>
    <w:rsid w:val="00185CB4"/>
    <w:rPr>
      <w:rFonts w:eastAsia="Times New Roman" w:cs="Times New Roman"/>
      <w:sz w:val="20"/>
      <w:szCs w:val="20"/>
      <w:lang w:eastAsia="cs-CZ"/>
    </w:rPr>
  </w:style>
  <w:style w:type="character" w:styleId="slostrnky">
    <w:name w:val="page number"/>
    <w:basedOn w:val="Standardnpsmoodstavce"/>
    <w:uiPriority w:val="99"/>
    <w:rsid w:val="00185CB4"/>
    <w:rPr>
      <w:rFonts w:cs="Times New Roman"/>
    </w:rPr>
  </w:style>
  <w:style w:type="paragraph" w:styleId="Zkladntext">
    <w:name w:val="Body Text"/>
    <w:basedOn w:val="Normln"/>
    <w:link w:val="ZkladntextChar"/>
    <w:uiPriority w:val="99"/>
    <w:rsid w:val="00185CB4"/>
    <w:pPr>
      <w:spacing w:after="120"/>
      <w:ind w:left="0"/>
      <w:jc w:val="left"/>
    </w:pPr>
    <w:rPr>
      <w:rFonts w:eastAsia="Times New Roman"/>
      <w:szCs w:val="24"/>
      <w:lang w:eastAsia="cs-CZ"/>
    </w:rPr>
  </w:style>
  <w:style w:type="character" w:customStyle="1" w:styleId="ZkladntextChar">
    <w:name w:val="Základní text Char"/>
    <w:basedOn w:val="Standardnpsmoodstavce"/>
    <w:link w:val="Zkladntext"/>
    <w:uiPriority w:val="99"/>
    <w:locked/>
    <w:rsid w:val="00185CB4"/>
    <w:rPr>
      <w:rFonts w:eastAsia="Times New Roman" w:cs="Times New Roman"/>
      <w:sz w:val="24"/>
      <w:szCs w:val="24"/>
      <w:lang w:eastAsia="cs-CZ"/>
    </w:rPr>
  </w:style>
  <w:style w:type="paragraph" w:styleId="Odstavecseseznamem">
    <w:name w:val="List Paragraph"/>
    <w:basedOn w:val="Normln"/>
    <w:uiPriority w:val="99"/>
    <w:qFormat/>
    <w:rsid w:val="00185CB4"/>
    <w:pPr>
      <w:ind w:left="708"/>
      <w:jc w:val="left"/>
    </w:pPr>
    <w:rPr>
      <w:rFonts w:eastAsia="Times New Roman"/>
      <w:sz w:val="20"/>
      <w:szCs w:val="20"/>
      <w:lang w:eastAsia="cs-CZ"/>
    </w:rPr>
  </w:style>
  <w:style w:type="paragraph" w:styleId="Textbubliny">
    <w:name w:val="Balloon Text"/>
    <w:basedOn w:val="Normln"/>
    <w:link w:val="TextbublinyChar"/>
    <w:uiPriority w:val="99"/>
    <w:semiHidden/>
    <w:rsid w:val="004E2C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5047"/>
    <w:rPr>
      <w:rFonts w:cs="Times New Roman"/>
      <w:sz w:val="2"/>
      <w:lang w:eastAsia="en-US"/>
    </w:rPr>
  </w:style>
  <w:style w:type="character" w:styleId="Odkaznakoment">
    <w:name w:val="annotation reference"/>
    <w:basedOn w:val="Standardnpsmoodstavce"/>
    <w:uiPriority w:val="99"/>
    <w:semiHidden/>
    <w:rsid w:val="004E2C42"/>
    <w:rPr>
      <w:rFonts w:cs="Times New Roman"/>
      <w:sz w:val="16"/>
      <w:szCs w:val="16"/>
    </w:rPr>
  </w:style>
  <w:style w:type="paragraph" w:styleId="Textkomente">
    <w:name w:val="annotation text"/>
    <w:basedOn w:val="Normln"/>
    <w:link w:val="TextkomenteChar"/>
    <w:uiPriority w:val="99"/>
    <w:semiHidden/>
    <w:rsid w:val="004E2C42"/>
    <w:rPr>
      <w:sz w:val="20"/>
      <w:szCs w:val="20"/>
    </w:rPr>
  </w:style>
  <w:style w:type="character" w:customStyle="1" w:styleId="TextkomenteChar">
    <w:name w:val="Text komentáře Char"/>
    <w:basedOn w:val="Standardnpsmoodstavce"/>
    <w:link w:val="Textkomente"/>
    <w:uiPriority w:val="99"/>
    <w:semiHidden/>
    <w:locked/>
    <w:rsid w:val="005E504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E2C42"/>
    <w:rPr>
      <w:b/>
      <w:bCs/>
    </w:rPr>
  </w:style>
  <w:style w:type="character" w:customStyle="1" w:styleId="PedmtkomenteChar">
    <w:name w:val="Předmět komentáře Char"/>
    <w:basedOn w:val="TextkomenteChar"/>
    <w:link w:val="Pedmtkomente"/>
    <w:uiPriority w:val="99"/>
    <w:semiHidden/>
    <w:locked/>
    <w:rsid w:val="005E5047"/>
    <w:rPr>
      <w:rFonts w:cs="Times New Roman"/>
      <w:b/>
      <w:bCs/>
      <w:sz w:val="20"/>
      <w:szCs w:val="20"/>
      <w:lang w:eastAsia="en-US"/>
    </w:rPr>
  </w:style>
  <w:style w:type="paragraph" w:styleId="Podnadpis">
    <w:name w:val="Subtitle"/>
    <w:basedOn w:val="Normln"/>
    <w:next w:val="Normln"/>
    <w:link w:val="PodnadpisChar"/>
    <w:qFormat/>
    <w:locked/>
    <w:rsid w:val="00C5767F"/>
    <w:pPr>
      <w:spacing w:after="60"/>
      <w:ind w:left="0"/>
      <w:jc w:val="center"/>
      <w:outlineLvl w:val="1"/>
    </w:pPr>
    <w:rPr>
      <w:rFonts w:ascii="Calibri Light" w:eastAsia="Times New Roman" w:hAnsi="Calibri Light"/>
      <w:szCs w:val="24"/>
      <w:lang w:eastAsia="cs-CZ"/>
    </w:rPr>
  </w:style>
  <w:style w:type="character" w:customStyle="1" w:styleId="PodnadpisChar">
    <w:name w:val="Podnadpis Char"/>
    <w:basedOn w:val="Standardnpsmoodstavce"/>
    <w:link w:val="Podnadpis"/>
    <w:rsid w:val="00C5767F"/>
    <w:rPr>
      <w:rFonts w:ascii="Calibri Light" w:eastAsia="Times New Roman" w:hAnsi="Calibri Light"/>
      <w:sz w:val="24"/>
      <w:szCs w:val="24"/>
    </w:rPr>
  </w:style>
  <w:style w:type="paragraph" w:customStyle="1" w:styleId="Standard">
    <w:name w:val="Standard"/>
    <w:uiPriority w:val="99"/>
    <w:rsid w:val="00E74654"/>
    <w:pPr>
      <w:suppressAutoHyphens/>
      <w:autoSpaceDN w:val="0"/>
      <w:spacing w:after="200" w:line="276" w:lineRule="auto"/>
      <w:textAlignment w:val="baseline"/>
    </w:pPr>
    <w:rPr>
      <w:rFonts w:ascii="Calibri" w:eastAsia="SimSun" w:hAnsi="Calibri" w:cs="Calibri"/>
      <w:kern w:val="3"/>
      <w:lang w:eastAsia="en-US"/>
    </w:rPr>
  </w:style>
  <w:style w:type="paragraph" w:customStyle="1" w:styleId="para">
    <w:name w:val="para"/>
    <w:basedOn w:val="Normln"/>
    <w:rsid w:val="00F24451"/>
    <w:pPr>
      <w:tabs>
        <w:tab w:val="left" w:pos="709"/>
      </w:tabs>
      <w:ind w:left="0"/>
      <w:jc w:val="center"/>
    </w:pPr>
    <w:rPr>
      <w:rFonts w:eastAsia="Times New Roman"/>
      <w:b/>
      <w:szCs w:val="20"/>
      <w:lang w:eastAsia="cs-CZ"/>
    </w:rPr>
  </w:style>
  <w:style w:type="paragraph" w:styleId="Zkladntextodsazen">
    <w:name w:val="Body Text Indent"/>
    <w:basedOn w:val="Normln"/>
    <w:link w:val="ZkladntextodsazenChar"/>
    <w:uiPriority w:val="99"/>
    <w:unhideWhenUsed/>
    <w:rsid w:val="006C7A72"/>
    <w:pPr>
      <w:spacing w:after="120"/>
      <w:ind w:left="283"/>
    </w:pPr>
  </w:style>
  <w:style w:type="character" w:customStyle="1" w:styleId="ZkladntextodsazenChar">
    <w:name w:val="Základní text odsazený Char"/>
    <w:basedOn w:val="Standardnpsmoodstavce"/>
    <w:link w:val="Zkladntextodsazen"/>
    <w:uiPriority w:val="99"/>
    <w:rsid w:val="006C7A72"/>
    <w:rPr>
      <w:sz w:val="24"/>
      <w:lang w:eastAsia="en-US"/>
    </w:rPr>
  </w:style>
  <w:style w:type="paragraph" w:customStyle="1" w:styleId="vnintext">
    <w:name w:val="vniřnítext"/>
    <w:basedOn w:val="Normln"/>
    <w:rsid w:val="00034DBE"/>
    <w:pPr>
      <w:tabs>
        <w:tab w:val="left" w:pos="709"/>
      </w:tabs>
      <w:ind w:left="0" w:firstLine="426"/>
    </w:pPr>
    <w:rPr>
      <w:rFonts w:eastAsia="Times New Roman"/>
      <w:szCs w:val="20"/>
      <w:lang w:eastAsia="cs-CZ"/>
    </w:rPr>
  </w:style>
  <w:style w:type="paragraph" w:styleId="Zhlav">
    <w:name w:val="header"/>
    <w:basedOn w:val="Normln"/>
    <w:link w:val="ZhlavChar"/>
    <w:uiPriority w:val="99"/>
    <w:unhideWhenUsed/>
    <w:rsid w:val="00266A6E"/>
    <w:pPr>
      <w:tabs>
        <w:tab w:val="center" w:pos="4536"/>
        <w:tab w:val="right" w:pos="9072"/>
      </w:tabs>
    </w:pPr>
  </w:style>
  <w:style w:type="character" w:customStyle="1" w:styleId="ZhlavChar">
    <w:name w:val="Záhlaví Char"/>
    <w:basedOn w:val="Standardnpsmoodstavce"/>
    <w:link w:val="Zhlav"/>
    <w:uiPriority w:val="99"/>
    <w:rsid w:val="00266A6E"/>
    <w:rPr>
      <w:sz w:val="24"/>
      <w:lang w:eastAsia="en-US"/>
    </w:rPr>
  </w:style>
  <w:style w:type="paragraph" w:styleId="Revize">
    <w:name w:val="Revision"/>
    <w:hidden/>
    <w:uiPriority w:val="99"/>
    <w:semiHidden/>
    <w:rsid w:val="00A733F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851">
      <w:bodyDiv w:val="1"/>
      <w:marLeft w:val="0"/>
      <w:marRight w:val="0"/>
      <w:marTop w:val="0"/>
      <w:marBottom w:val="0"/>
      <w:divBdr>
        <w:top w:val="none" w:sz="0" w:space="0" w:color="auto"/>
        <w:left w:val="none" w:sz="0" w:space="0" w:color="auto"/>
        <w:bottom w:val="none" w:sz="0" w:space="0" w:color="auto"/>
        <w:right w:val="none" w:sz="0" w:space="0" w:color="auto"/>
      </w:divBdr>
    </w:div>
    <w:div w:id="400296375">
      <w:bodyDiv w:val="1"/>
      <w:marLeft w:val="0"/>
      <w:marRight w:val="0"/>
      <w:marTop w:val="0"/>
      <w:marBottom w:val="0"/>
      <w:divBdr>
        <w:top w:val="none" w:sz="0" w:space="0" w:color="auto"/>
        <w:left w:val="none" w:sz="0" w:space="0" w:color="auto"/>
        <w:bottom w:val="none" w:sz="0" w:space="0" w:color="auto"/>
        <w:right w:val="none" w:sz="0" w:space="0" w:color="auto"/>
      </w:divBdr>
    </w:div>
    <w:div w:id="1071806612">
      <w:bodyDiv w:val="1"/>
      <w:marLeft w:val="0"/>
      <w:marRight w:val="0"/>
      <w:marTop w:val="0"/>
      <w:marBottom w:val="0"/>
      <w:divBdr>
        <w:top w:val="none" w:sz="0" w:space="0" w:color="auto"/>
        <w:left w:val="none" w:sz="0" w:space="0" w:color="auto"/>
        <w:bottom w:val="none" w:sz="0" w:space="0" w:color="auto"/>
        <w:right w:val="none" w:sz="0" w:space="0" w:color="auto"/>
      </w:divBdr>
    </w:div>
    <w:div w:id="1150246586">
      <w:bodyDiv w:val="1"/>
      <w:marLeft w:val="0"/>
      <w:marRight w:val="0"/>
      <w:marTop w:val="0"/>
      <w:marBottom w:val="0"/>
      <w:divBdr>
        <w:top w:val="none" w:sz="0" w:space="0" w:color="auto"/>
        <w:left w:val="none" w:sz="0" w:space="0" w:color="auto"/>
        <w:bottom w:val="none" w:sz="0" w:space="0" w:color="auto"/>
        <w:right w:val="none" w:sz="0" w:space="0" w:color="auto"/>
      </w:divBdr>
    </w:div>
    <w:div w:id="1171605520">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87662710">
      <w:bodyDiv w:val="1"/>
      <w:marLeft w:val="0"/>
      <w:marRight w:val="0"/>
      <w:marTop w:val="0"/>
      <w:marBottom w:val="0"/>
      <w:divBdr>
        <w:top w:val="none" w:sz="0" w:space="0" w:color="auto"/>
        <w:left w:val="none" w:sz="0" w:space="0" w:color="auto"/>
        <w:bottom w:val="none" w:sz="0" w:space="0" w:color="auto"/>
        <w:right w:val="none" w:sz="0" w:space="0" w:color="auto"/>
      </w:divBdr>
    </w:div>
    <w:div w:id="1347975359">
      <w:bodyDiv w:val="1"/>
      <w:marLeft w:val="0"/>
      <w:marRight w:val="0"/>
      <w:marTop w:val="0"/>
      <w:marBottom w:val="0"/>
      <w:divBdr>
        <w:top w:val="none" w:sz="0" w:space="0" w:color="auto"/>
        <w:left w:val="none" w:sz="0" w:space="0" w:color="auto"/>
        <w:bottom w:val="none" w:sz="0" w:space="0" w:color="auto"/>
        <w:right w:val="none" w:sz="0" w:space="0" w:color="auto"/>
      </w:divBdr>
    </w:div>
    <w:div w:id="1438528455">
      <w:bodyDiv w:val="1"/>
      <w:marLeft w:val="0"/>
      <w:marRight w:val="0"/>
      <w:marTop w:val="0"/>
      <w:marBottom w:val="0"/>
      <w:divBdr>
        <w:top w:val="none" w:sz="0" w:space="0" w:color="auto"/>
        <w:left w:val="none" w:sz="0" w:space="0" w:color="auto"/>
        <w:bottom w:val="none" w:sz="0" w:space="0" w:color="auto"/>
        <w:right w:val="none" w:sz="0" w:space="0" w:color="auto"/>
      </w:divBdr>
    </w:div>
    <w:div w:id="1660188437">
      <w:bodyDiv w:val="1"/>
      <w:marLeft w:val="0"/>
      <w:marRight w:val="0"/>
      <w:marTop w:val="0"/>
      <w:marBottom w:val="0"/>
      <w:divBdr>
        <w:top w:val="none" w:sz="0" w:space="0" w:color="auto"/>
        <w:left w:val="none" w:sz="0" w:space="0" w:color="auto"/>
        <w:bottom w:val="none" w:sz="0" w:space="0" w:color="auto"/>
        <w:right w:val="none" w:sz="0" w:space="0" w:color="auto"/>
      </w:divBdr>
    </w:div>
    <w:div w:id="1726415780">
      <w:bodyDiv w:val="1"/>
      <w:marLeft w:val="0"/>
      <w:marRight w:val="0"/>
      <w:marTop w:val="0"/>
      <w:marBottom w:val="0"/>
      <w:divBdr>
        <w:top w:val="none" w:sz="0" w:space="0" w:color="auto"/>
        <w:left w:val="none" w:sz="0" w:space="0" w:color="auto"/>
        <w:bottom w:val="none" w:sz="0" w:space="0" w:color="auto"/>
        <w:right w:val="none" w:sz="0" w:space="0" w:color="auto"/>
      </w:divBdr>
    </w:div>
    <w:div w:id="1853372536">
      <w:bodyDiv w:val="1"/>
      <w:marLeft w:val="0"/>
      <w:marRight w:val="0"/>
      <w:marTop w:val="0"/>
      <w:marBottom w:val="0"/>
      <w:divBdr>
        <w:top w:val="none" w:sz="0" w:space="0" w:color="auto"/>
        <w:left w:val="none" w:sz="0" w:space="0" w:color="auto"/>
        <w:bottom w:val="none" w:sz="0" w:space="0" w:color="auto"/>
        <w:right w:val="none" w:sz="0" w:space="0" w:color="auto"/>
      </w:divBdr>
    </w:div>
    <w:div w:id="2056394311">
      <w:bodyDiv w:val="1"/>
      <w:marLeft w:val="0"/>
      <w:marRight w:val="0"/>
      <w:marTop w:val="0"/>
      <w:marBottom w:val="0"/>
      <w:divBdr>
        <w:top w:val="none" w:sz="0" w:space="0" w:color="auto"/>
        <w:left w:val="none" w:sz="0" w:space="0" w:color="auto"/>
        <w:bottom w:val="none" w:sz="0" w:space="0" w:color="auto"/>
        <w:right w:val="none" w:sz="0" w:space="0" w:color="auto"/>
      </w:divBdr>
    </w:div>
    <w:div w:id="21040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C4B11-2AC5-4E14-AD0D-1F4044BC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3601</Words>
  <Characters>21297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Návrh vzorové smlouvy</vt:lpstr>
    </vt:vector>
  </TitlesOfParts>
  <Company>Hewlett-Packard Company</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vzorové smlouvy</dc:title>
  <dc:subject/>
  <dc:creator>Vilem Urban</dc:creator>
  <cp:keywords/>
  <dc:description/>
  <cp:lastModifiedBy>Kučerová Jaroslava</cp:lastModifiedBy>
  <cp:revision>17</cp:revision>
  <cp:lastPrinted>2020-07-22T12:52:00Z</cp:lastPrinted>
  <dcterms:created xsi:type="dcterms:W3CDTF">2020-06-15T08:15:00Z</dcterms:created>
  <dcterms:modified xsi:type="dcterms:W3CDTF">2020-07-23T06:51:00Z</dcterms:modified>
</cp:coreProperties>
</file>