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928" w:rightFromText="142" w:vertAnchor="page" w:horzAnchor="page" w:tblpX="681" w:tblpY="625"/>
        <w:tblW w:w="63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3"/>
        <w:gridCol w:w="3153"/>
        <w:gridCol w:w="3445"/>
      </w:tblGrid>
      <w:tr w:rsidR="00BD45FD" w:rsidRPr="005F6D41" w:rsidTr="00094EC8">
        <w:trPr>
          <w:trHeight w:hRule="exact" w:val="1191"/>
        </w:trPr>
        <w:tc>
          <w:tcPr>
            <w:tcW w:w="1134" w:type="dxa"/>
            <w:tcBorders>
              <w:right w:val="single" w:sz="18" w:space="0" w:color="FF0000"/>
            </w:tcBorders>
            <w:vAlign w:val="center"/>
          </w:tcPr>
          <w:p w:rsidR="00BD45FD" w:rsidRPr="005F6D41" w:rsidRDefault="00BD45FD" w:rsidP="00094EC8">
            <w:pPr>
              <w:spacing w:after="0" w:line="240" w:lineRule="auto"/>
              <w:jc w:val="right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8" w:space="0" w:color="FF0000"/>
              <w:right w:val="single" w:sz="18" w:space="0" w:color="FF0000"/>
            </w:tcBorders>
            <w:noWrap/>
            <w:tcMar>
              <w:top w:w="0" w:type="dxa"/>
              <w:left w:w="369" w:type="dxa"/>
            </w:tcMar>
            <w:vAlign w:val="center"/>
          </w:tcPr>
          <w:p w:rsidR="00BD45FD" w:rsidRPr="00975186" w:rsidRDefault="00BD45FD" w:rsidP="00094EC8">
            <w:pPr>
              <w:pStyle w:val="Nzevuradu"/>
              <w:spacing w:before="0"/>
              <w:ind w:left="0"/>
              <w:jc w:val="center"/>
              <w:rPr>
                <w:rFonts w:ascii="RePublic Std" w:hAnsi="RePublic Std" w:cs="RePublicStd"/>
                <w:sz w:val="26"/>
                <w:szCs w:val="26"/>
              </w:rPr>
            </w:pPr>
            <w:r>
              <w:rPr>
                <w:rFonts w:ascii="RePublic Std" w:hAnsi="RePublic Std" w:cs="RePublicStd"/>
                <w:sz w:val="26"/>
                <w:szCs w:val="26"/>
              </w:rPr>
              <w:t>Diplomatický servis</w:t>
            </w:r>
          </w:p>
        </w:tc>
        <w:tc>
          <w:tcPr>
            <w:tcW w:w="0" w:type="auto"/>
            <w:tcBorders>
              <w:left w:val="single" w:sz="18" w:space="0" w:color="000080"/>
            </w:tcBorders>
            <w:noWrap/>
            <w:tcMar>
              <w:left w:w="369" w:type="dxa"/>
            </w:tcMar>
            <w:vAlign w:val="center"/>
          </w:tcPr>
          <w:p w:rsidR="00BD45FD" w:rsidRPr="003A05EC" w:rsidRDefault="00BD45FD" w:rsidP="00094EC8">
            <w:pPr>
              <w:pStyle w:val="Adresa"/>
              <w:rPr>
                <w:rFonts w:ascii="RePublic Std" w:hAnsi="RePublic Std" w:cs="RePublicStd"/>
                <w:szCs w:val="16"/>
              </w:rPr>
            </w:pPr>
            <w:r>
              <w:rPr>
                <w:rFonts w:ascii="RePublic Std" w:hAnsi="RePublic Std" w:cs="RePublicStd"/>
                <w:szCs w:val="16"/>
              </w:rPr>
              <w:t>Václavské náměstí 816/49</w:t>
            </w:r>
            <w:r w:rsidRPr="003A05EC">
              <w:rPr>
                <w:rFonts w:ascii="RePublic Std" w:hAnsi="RePublic Std" w:cs="RePublicStd"/>
                <w:szCs w:val="16"/>
              </w:rPr>
              <w:t>, 11</w:t>
            </w:r>
            <w:r>
              <w:rPr>
                <w:rFonts w:ascii="RePublic Std" w:hAnsi="RePublic Std" w:cs="RePublicStd"/>
                <w:szCs w:val="16"/>
              </w:rPr>
              <w:t>1 21 Praha 1</w:t>
            </w:r>
          </w:p>
          <w:p w:rsidR="00BD45FD" w:rsidRPr="003A05EC" w:rsidRDefault="00BD45FD" w:rsidP="00094EC8">
            <w:pPr>
              <w:pStyle w:val="Adresa"/>
              <w:rPr>
                <w:rFonts w:ascii="RePublic Std" w:hAnsi="RePublic Std" w:cs="RePublicStd"/>
                <w:szCs w:val="16"/>
              </w:rPr>
            </w:pPr>
            <w:r w:rsidRPr="003A05EC">
              <w:rPr>
                <w:rFonts w:ascii="RePublic Std" w:hAnsi="RePublic Std" w:cs="RePublicStd"/>
                <w:szCs w:val="16"/>
              </w:rPr>
              <w:t>tel.: +420 224</w:t>
            </w:r>
            <w:r>
              <w:rPr>
                <w:rFonts w:ascii="RePublic Std" w:hAnsi="RePublic Std" w:cs="RePublicStd"/>
                <w:szCs w:val="16"/>
              </w:rPr>
              <w:t> 403 110</w:t>
            </w:r>
            <w:r w:rsidRPr="003A05EC">
              <w:rPr>
                <w:rFonts w:ascii="RePublic Std" w:hAnsi="RePublic Std" w:cs="RePublicStd"/>
                <w:szCs w:val="16"/>
              </w:rPr>
              <w:t xml:space="preserve">, </w:t>
            </w:r>
            <w:r>
              <w:rPr>
                <w:rFonts w:ascii="RePublic Std" w:hAnsi="RePublic Std" w:cs="RePublicStd"/>
                <w:szCs w:val="16"/>
              </w:rPr>
              <w:t>e-mail: info@ds.cz</w:t>
            </w:r>
          </w:p>
          <w:p w:rsidR="00BD45FD" w:rsidRPr="00CB65C2" w:rsidRDefault="00BD45FD" w:rsidP="00094EC8">
            <w:pPr>
              <w:pStyle w:val="Adresa"/>
              <w:rPr>
                <w:rFonts w:cs="RePublicStd"/>
                <w:szCs w:val="16"/>
              </w:rPr>
            </w:pPr>
            <w:r w:rsidRPr="003A05EC">
              <w:rPr>
                <w:rFonts w:ascii="RePublic Std" w:hAnsi="RePublic Std" w:cs="RePublicStd"/>
                <w:szCs w:val="16"/>
              </w:rPr>
              <w:t>www.ds.cz</w:t>
            </w:r>
          </w:p>
        </w:tc>
      </w:tr>
    </w:tbl>
    <w:p w:rsidR="000923E0" w:rsidRDefault="000923E0" w:rsidP="0022762A">
      <w:pPr>
        <w:spacing w:after="0" w:line="240" w:lineRule="auto"/>
        <w:rPr>
          <w:rFonts w:ascii="RePublic Std" w:hAnsi="RePublic Std"/>
          <w:b/>
        </w:rPr>
      </w:pPr>
    </w:p>
    <w:p w:rsidR="000923E0" w:rsidRDefault="000923E0" w:rsidP="0022762A">
      <w:pPr>
        <w:spacing w:after="0" w:line="240" w:lineRule="auto"/>
        <w:rPr>
          <w:rFonts w:ascii="RePublic Std" w:hAnsi="RePublic Std"/>
          <w:b/>
        </w:rPr>
      </w:pPr>
    </w:p>
    <w:p w:rsidR="0022762A" w:rsidRPr="008D2797" w:rsidRDefault="00561305" w:rsidP="0022762A">
      <w:pPr>
        <w:spacing w:after="0" w:line="240" w:lineRule="auto"/>
        <w:rPr>
          <w:rFonts w:ascii="RePublic Std" w:hAnsi="RePublic Std"/>
          <w:b/>
        </w:rPr>
      </w:pPr>
      <w:r w:rsidRPr="008D2797">
        <w:rPr>
          <w:rFonts w:ascii="RePublic Std" w:hAnsi="RePublic Std"/>
          <w:b/>
        </w:rPr>
        <w:t>Seznam poradců a poradních orgánů Diplomatické</w:t>
      </w:r>
      <w:r w:rsidR="00AA4C13" w:rsidRPr="008D2797">
        <w:rPr>
          <w:rFonts w:ascii="RePublic Std" w:hAnsi="RePublic Std"/>
          <w:b/>
        </w:rPr>
        <w:t>ho</w:t>
      </w:r>
      <w:r w:rsidRPr="008D2797">
        <w:rPr>
          <w:rFonts w:ascii="RePublic Std" w:hAnsi="RePublic Std"/>
          <w:b/>
        </w:rPr>
        <w:t xml:space="preserve"> servisu k 15. 8. 2019</w:t>
      </w:r>
    </w:p>
    <w:p w:rsidR="0022762A" w:rsidRPr="008D2797" w:rsidRDefault="0022762A" w:rsidP="0022762A">
      <w:pPr>
        <w:spacing w:after="0" w:line="240" w:lineRule="auto"/>
        <w:rPr>
          <w:rFonts w:ascii="RePublic Std" w:hAnsi="RePublic Std"/>
          <w:b/>
        </w:rPr>
      </w:pPr>
    </w:p>
    <w:p w:rsidR="009039EE" w:rsidRDefault="001C6D22" w:rsidP="0022762A">
      <w:pPr>
        <w:spacing w:after="0" w:line="240" w:lineRule="auto"/>
        <w:rPr>
          <w:rFonts w:ascii="RePublic Std" w:hAnsi="RePublic Std"/>
        </w:rPr>
      </w:pPr>
      <w:r>
        <w:rPr>
          <w:rFonts w:ascii="RePublic Std" w:hAnsi="RePublic Std"/>
        </w:rPr>
        <w:t>(p</w:t>
      </w:r>
      <w:r w:rsidR="002D4FC9" w:rsidRPr="008D2797">
        <w:rPr>
          <w:rFonts w:ascii="RePublic Std" w:hAnsi="RePublic Std"/>
        </w:rPr>
        <w:t>řehled za období od</w:t>
      </w:r>
      <w:r w:rsidR="00E10817" w:rsidRPr="008D2797">
        <w:rPr>
          <w:rFonts w:ascii="RePublic Std" w:hAnsi="RePublic Std"/>
        </w:rPr>
        <w:t xml:space="preserve"> 1. 1. 2019 až 30. 6. 2019</w:t>
      </w:r>
      <w:r>
        <w:rPr>
          <w:rFonts w:ascii="RePublic Std" w:hAnsi="RePublic Std"/>
        </w:rPr>
        <w:t>)</w:t>
      </w:r>
      <w:bookmarkStart w:id="0" w:name="_GoBack"/>
      <w:bookmarkEnd w:id="0"/>
    </w:p>
    <w:p w:rsidR="009039EE" w:rsidRPr="009039EE" w:rsidRDefault="009039EE" w:rsidP="0022762A">
      <w:pPr>
        <w:spacing w:after="0" w:line="240" w:lineRule="auto"/>
        <w:rPr>
          <w:rFonts w:ascii="RePublic Std" w:hAnsi="RePublic Std"/>
        </w:rPr>
      </w:pPr>
    </w:p>
    <w:tbl>
      <w:tblPr>
        <w:tblStyle w:val="Mkatabulky"/>
        <w:tblW w:w="13178" w:type="dxa"/>
        <w:tblLook w:val="04A0" w:firstRow="1" w:lastRow="0" w:firstColumn="1" w:lastColumn="0" w:noHBand="0" w:noVBand="1"/>
      </w:tblPr>
      <w:tblGrid>
        <w:gridCol w:w="5524"/>
        <w:gridCol w:w="2551"/>
        <w:gridCol w:w="2410"/>
        <w:gridCol w:w="2693"/>
      </w:tblGrid>
      <w:tr w:rsidR="008E294C" w:rsidRPr="008D2797" w:rsidTr="009039EE">
        <w:trPr>
          <w:trHeight w:val="759"/>
        </w:trPr>
        <w:tc>
          <w:tcPr>
            <w:tcW w:w="5524" w:type="dxa"/>
            <w:shd w:val="clear" w:color="auto" w:fill="D9D9D9" w:themeFill="background1" w:themeFillShade="D9"/>
          </w:tcPr>
          <w:p w:rsidR="009039EE" w:rsidRDefault="009039EE" w:rsidP="00FF25DF">
            <w:pPr>
              <w:rPr>
                <w:rFonts w:ascii="RePublic Std" w:hAnsi="RePublic Std"/>
                <w:b/>
              </w:rPr>
            </w:pPr>
          </w:p>
          <w:p w:rsidR="0022762A" w:rsidRPr="00BA4B5E" w:rsidRDefault="0022762A" w:rsidP="00FF25DF">
            <w:pPr>
              <w:rPr>
                <w:rFonts w:ascii="RePublic Std" w:hAnsi="RePublic Std"/>
                <w:b/>
              </w:rPr>
            </w:pPr>
            <w:r w:rsidRPr="00BA4B5E">
              <w:rPr>
                <w:rFonts w:ascii="RePublic Std" w:hAnsi="RePublic Std"/>
                <w:b/>
              </w:rPr>
              <w:t>Poskytovatel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039EE" w:rsidRDefault="009039EE" w:rsidP="009039EE">
            <w:pPr>
              <w:jc w:val="center"/>
              <w:rPr>
                <w:rFonts w:ascii="RePublic Std" w:hAnsi="RePublic Std"/>
                <w:b/>
              </w:rPr>
            </w:pPr>
          </w:p>
          <w:p w:rsidR="0022762A" w:rsidRPr="00BA4B5E" w:rsidRDefault="0022762A" w:rsidP="009039EE">
            <w:pPr>
              <w:jc w:val="center"/>
              <w:rPr>
                <w:rFonts w:ascii="RePublic Std" w:hAnsi="RePublic Std"/>
                <w:b/>
              </w:rPr>
            </w:pPr>
            <w:r w:rsidRPr="00BA4B5E">
              <w:rPr>
                <w:rFonts w:ascii="RePublic Std" w:hAnsi="RePublic Std"/>
                <w:b/>
              </w:rPr>
              <w:t>Předmět činnosti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039EE" w:rsidRDefault="009039EE" w:rsidP="009039EE">
            <w:pPr>
              <w:jc w:val="center"/>
              <w:rPr>
                <w:rFonts w:ascii="RePublic Std" w:hAnsi="RePublic Std"/>
                <w:b/>
              </w:rPr>
            </w:pPr>
          </w:p>
          <w:p w:rsidR="0022762A" w:rsidRPr="00BA4B5E" w:rsidRDefault="0022762A" w:rsidP="009039EE">
            <w:pPr>
              <w:jc w:val="center"/>
              <w:rPr>
                <w:rFonts w:ascii="RePublic Std" w:hAnsi="RePublic Std"/>
                <w:b/>
              </w:rPr>
            </w:pPr>
            <w:r w:rsidRPr="00BA4B5E">
              <w:rPr>
                <w:rFonts w:ascii="RePublic Std" w:hAnsi="RePublic Std"/>
                <w:b/>
              </w:rPr>
              <w:t>Sjednaná odměna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2762A" w:rsidRPr="00BA4B5E" w:rsidRDefault="0022762A" w:rsidP="009039EE">
            <w:pPr>
              <w:jc w:val="center"/>
              <w:rPr>
                <w:rFonts w:ascii="RePublic Std" w:hAnsi="RePublic Std"/>
                <w:b/>
              </w:rPr>
            </w:pPr>
            <w:r w:rsidRPr="00BA4B5E">
              <w:rPr>
                <w:rFonts w:ascii="RePublic Std" w:hAnsi="RePublic Std"/>
                <w:b/>
              </w:rPr>
              <w:t>Vyplaceno</w:t>
            </w:r>
          </w:p>
          <w:p w:rsidR="0022762A" w:rsidRPr="00BA4B5E" w:rsidRDefault="00E02762" w:rsidP="009039EE">
            <w:pPr>
              <w:jc w:val="center"/>
              <w:rPr>
                <w:rFonts w:ascii="RePublic Std" w:hAnsi="RePublic Std"/>
                <w:b/>
              </w:rPr>
            </w:pPr>
            <w:r w:rsidRPr="00BA4B5E">
              <w:rPr>
                <w:rFonts w:ascii="RePublic Std" w:hAnsi="RePublic Std"/>
                <w:b/>
              </w:rPr>
              <w:t>1</w:t>
            </w:r>
            <w:r w:rsidR="0022762A" w:rsidRPr="00BA4B5E">
              <w:rPr>
                <w:rFonts w:ascii="RePublic Std" w:hAnsi="RePublic Std"/>
                <w:b/>
              </w:rPr>
              <w:t>. pololetí 20</w:t>
            </w:r>
            <w:r w:rsidRPr="00BA4B5E">
              <w:rPr>
                <w:rFonts w:ascii="RePublic Std" w:hAnsi="RePublic Std"/>
                <w:b/>
              </w:rPr>
              <w:t>19</w:t>
            </w:r>
          </w:p>
        </w:tc>
      </w:tr>
      <w:tr w:rsidR="008E294C" w:rsidRPr="008D2797" w:rsidTr="00D442F7">
        <w:trPr>
          <w:trHeight w:val="492"/>
        </w:trPr>
        <w:tc>
          <w:tcPr>
            <w:tcW w:w="5524" w:type="dxa"/>
          </w:tcPr>
          <w:p w:rsidR="009039EE" w:rsidRDefault="009039EE" w:rsidP="00E62EEC">
            <w:pPr>
              <w:rPr>
                <w:rFonts w:ascii="RePublic Std" w:hAnsi="RePublic Std"/>
              </w:rPr>
            </w:pPr>
          </w:p>
          <w:p w:rsidR="00B942EE" w:rsidRPr="00BA4B5E" w:rsidRDefault="00DF1BDC" w:rsidP="00E62EEC">
            <w:pPr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Advokátní kancelář Nespala s.r.o.</w:t>
            </w:r>
          </w:p>
          <w:p w:rsidR="00B942EE" w:rsidRPr="00BA4B5E" w:rsidRDefault="00B942EE" w:rsidP="00E62EEC">
            <w:pPr>
              <w:rPr>
                <w:rFonts w:ascii="RePublic Std" w:hAnsi="RePublic Std"/>
              </w:rPr>
            </w:pPr>
          </w:p>
        </w:tc>
        <w:tc>
          <w:tcPr>
            <w:tcW w:w="2551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22762A" w:rsidRPr="00BA4B5E" w:rsidRDefault="00DF1BDC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Právní služby</w:t>
            </w:r>
          </w:p>
        </w:tc>
        <w:tc>
          <w:tcPr>
            <w:tcW w:w="2410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22762A" w:rsidRPr="00BA4B5E" w:rsidRDefault="00DF1BDC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3 000 Kč/hod</w:t>
            </w:r>
            <w:r w:rsidR="001D62FA" w:rsidRPr="00BA4B5E">
              <w:rPr>
                <w:rFonts w:ascii="RePublic Std" w:hAnsi="RePublic Std"/>
              </w:rPr>
              <w:t>.</w:t>
            </w:r>
          </w:p>
        </w:tc>
        <w:tc>
          <w:tcPr>
            <w:tcW w:w="2693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9B4D73" w:rsidRPr="00BA4B5E" w:rsidRDefault="00FA08B9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 xml:space="preserve">277 332 </w:t>
            </w:r>
            <w:r w:rsidR="00993FA4" w:rsidRPr="00BA4B5E">
              <w:rPr>
                <w:rFonts w:ascii="RePublic Std" w:hAnsi="RePublic Std"/>
              </w:rPr>
              <w:t>Kč</w:t>
            </w:r>
          </w:p>
        </w:tc>
      </w:tr>
      <w:tr w:rsidR="008E294C" w:rsidRPr="008D2797" w:rsidTr="00D442F7">
        <w:trPr>
          <w:trHeight w:val="372"/>
        </w:trPr>
        <w:tc>
          <w:tcPr>
            <w:tcW w:w="5524" w:type="dxa"/>
          </w:tcPr>
          <w:p w:rsidR="009039EE" w:rsidRDefault="009039EE" w:rsidP="00E62EEC">
            <w:pPr>
              <w:rPr>
                <w:rFonts w:ascii="RePublic Std" w:hAnsi="RePublic Std"/>
              </w:rPr>
            </w:pPr>
          </w:p>
          <w:p w:rsidR="00B942EE" w:rsidRPr="00BA4B5E" w:rsidRDefault="00B1397B" w:rsidP="00E62EEC">
            <w:pPr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FIREMNÍ DANĚ CZ s.r.o.</w:t>
            </w:r>
          </w:p>
          <w:p w:rsidR="00B942EE" w:rsidRPr="00BA4B5E" w:rsidRDefault="00B942EE" w:rsidP="00E62EEC">
            <w:pPr>
              <w:rPr>
                <w:rFonts w:ascii="RePublic Std" w:hAnsi="RePublic Std"/>
              </w:rPr>
            </w:pPr>
          </w:p>
        </w:tc>
        <w:tc>
          <w:tcPr>
            <w:tcW w:w="2551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22762A" w:rsidRPr="00BA4B5E" w:rsidRDefault="008F6133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Daňové poradenství</w:t>
            </w:r>
          </w:p>
        </w:tc>
        <w:tc>
          <w:tcPr>
            <w:tcW w:w="2410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22762A" w:rsidRPr="00BA4B5E" w:rsidRDefault="008F6133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2 500 Kč/hod</w:t>
            </w:r>
            <w:r w:rsidR="001D62FA" w:rsidRPr="00BA4B5E">
              <w:rPr>
                <w:rFonts w:ascii="RePublic Std" w:hAnsi="RePublic Std"/>
              </w:rPr>
              <w:t>.</w:t>
            </w:r>
          </w:p>
        </w:tc>
        <w:tc>
          <w:tcPr>
            <w:tcW w:w="2693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22762A" w:rsidRPr="00BA4B5E" w:rsidRDefault="00B1397B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114 950 Kč</w:t>
            </w:r>
          </w:p>
        </w:tc>
      </w:tr>
      <w:tr w:rsidR="008E294C" w:rsidRPr="008D2797" w:rsidTr="00D303FA">
        <w:trPr>
          <w:trHeight w:val="380"/>
        </w:trPr>
        <w:tc>
          <w:tcPr>
            <w:tcW w:w="5524" w:type="dxa"/>
          </w:tcPr>
          <w:p w:rsidR="009039EE" w:rsidRDefault="009039EE" w:rsidP="00E62EEC">
            <w:pPr>
              <w:rPr>
                <w:rFonts w:ascii="RePublic Std" w:hAnsi="RePublic Std"/>
              </w:rPr>
            </w:pPr>
          </w:p>
          <w:p w:rsidR="00B942EE" w:rsidRPr="00BA4B5E" w:rsidRDefault="00A27168" w:rsidP="00E62EEC">
            <w:pPr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Ing. Lucie Cihelková</w:t>
            </w:r>
          </w:p>
          <w:p w:rsidR="00B942EE" w:rsidRPr="00BA4B5E" w:rsidRDefault="00B942EE" w:rsidP="00E62EEC">
            <w:pPr>
              <w:rPr>
                <w:rFonts w:ascii="RePublic Std" w:hAnsi="RePublic Std"/>
              </w:rPr>
            </w:pPr>
          </w:p>
        </w:tc>
        <w:tc>
          <w:tcPr>
            <w:tcW w:w="2551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22762A" w:rsidRPr="00BA4B5E" w:rsidRDefault="007E01E9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Znalecké posudky</w:t>
            </w:r>
          </w:p>
        </w:tc>
        <w:tc>
          <w:tcPr>
            <w:tcW w:w="2410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22762A" w:rsidRPr="00BA4B5E" w:rsidRDefault="007E01E9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5 000 Kč</w:t>
            </w:r>
          </w:p>
        </w:tc>
        <w:tc>
          <w:tcPr>
            <w:tcW w:w="2693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22762A" w:rsidRPr="00BA4B5E" w:rsidRDefault="007E01E9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5 000 Kč</w:t>
            </w:r>
          </w:p>
        </w:tc>
      </w:tr>
      <w:tr w:rsidR="008E294C" w:rsidRPr="008D2797" w:rsidTr="00474F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524" w:type="dxa"/>
          </w:tcPr>
          <w:p w:rsidR="009039EE" w:rsidRDefault="009039EE" w:rsidP="00E62EEC">
            <w:pPr>
              <w:rPr>
                <w:rFonts w:ascii="RePublic Std" w:hAnsi="RePublic Std"/>
              </w:rPr>
            </w:pPr>
          </w:p>
          <w:p w:rsidR="00B942EE" w:rsidRPr="00BA4B5E" w:rsidRDefault="00FA08B9" w:rsidP="00E62EEC">
            <w:pPr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SPĚVÁČEK překladatelská</w:t>
            </w:r>
            <w:r w:rsidR="00DF2D8F" w:rsidRPr="00BA4B5E">
              <w:rPr>
                <w:rFonts w:ascii="RePublic Std" w:hAnsi="RePublic Std"/>
              </w:rPr>
              <w:t xml:space="preserve"> agentura s.r.o.</w:t>
            </w:r>
          </w:p>
          <w:p w:rsidR="00B942EE" w:rsidRPr="00BA4B5E" w:rsidRDefault="00B942EE" w:rsidP="00E62EEC">
            <w:pPr>
              <w:rPr>
                <w:rFonts w:ascii="RePublic Std" w:hAnsi="RePublic Std"/>
              </w:rPr>
            </w:pPr>
          </w:p>
        </w:tc>
        <w:tc>
          <w:tcPr>
            <w:tcW w:w="2551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B942EE" w:rsidRPr="00BA4B5E" w:rsidRDefault="005833B6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Překlady</w:t>
            </w:r>
          </w:p>
          <w:p w:rsidR="00B942EE" w:rsidRPr="00BA4B5E" w:rsidRDefault="00B942EE" w:rsidP="009039EE">
            <w:pPr>
              <w:jc w:val="center"/>
              <w:rPr>
                <w:rFonts w:ascii="RePublic Std" w:hAnsi="RePublic Std"/>
              </w:rPr>
            </w:pPr>
          </w:p>
        </w:tc>
        <w:tc>
          <w:tcPr>
            <w:tcW w:w="2410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B942EE" w:rsidRPr="00BA4B5E" w:rsidRDefault="005833B6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7 272 Kč</w:t>
            </w:r>
          </w:p>
          <w:p w:rsidR="00B942EE" w:rsidRPr="00BA4B5E" w:rsidRDefault="00B942EE" w:rsidP="009039EE">
            <w:pPr>
              <w:jc w:val="center"/>
              <w:rPr>
                <w:rFonts w:ascii="RePublic Std" w:hAnsi="RePublic Std"/>
              </w:rPr>
            </w:pPr>
          </w:p>
        </w:tc>
        <w:tc>
          <w:tcPr>
            <w:tcW w:w="2693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B942EE" w:rsidRPr="00BA4B5E" w:rsidRDefault="005833B6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7 272 Kč</w:t>
            </w:r>
          </w:p>
          <w:p w:rsidR="00B942EE" w:rsidRPr="00BA4B5E" w:rsidRDefault="00B942EE" w:rsidP="009039EE">
            <w:pPr>
              <w:jc w:val="center"/>
              <w:rPr>
                <w:rFonts w:ascii="RePublic Std" w:hAnsi="RePublic Std"/>
              </w:rPr>
            </w:pPr>
          </w:p>
        </w:tc>
      </w:tr>
      <w:tr w:rsidR="008E294C" w:rsidRPr="008D2797" w:rsidTr="00474F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524" w:type="dxa"/>
          </w:tcPr>
          <w:p w:rsidR="009039EE" w:rsidRDefault="009039EE" w:rsidP="00E62EEC">
            <w:pPr>
              <w:rPr>
                <w:rFonts w:ascii="RePublic Std" w:hAnsi="RePublic Std"/>
              </w:rPr>
            </w:pPr>
          </w:p>
          <w:p w:rsidR="00B942EE" w:rsidRPr="00BA4B5E" w:rsidRDefault="00836B0A" w:rsidP="00E62EEC">
            <w:pPr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Mgr. Petr Našic</w:t>
            </w:r>
          </w:p>
          <w:p w:rsidR="00E62EEC" w:rsidRPr="00BA4B5E" w:rsidRDefault="00E62EEC" w:rsidP="00E62EEC">
            <w:pPr>
              <w:rPr>
                <w:rFonts w:ascii="RePublic Std" w:hAnsi="RePublic Std"/>
              </w:rPr>
            </w:pPr>
          </w:p>
        </w:tc>
        <w:tc>
          <w:tcPr>
            <w:tcW w:w="2551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B942EE" w:rsidRPr="00BA4B5E" w:rsidRDefault="00427E40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Fotografické činnosti</w:t>
            </w:r>
          </w:p>
        </w:tc>
        <w:tc>
          <w:tcPr>
            <w:tcW w:w="2410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B942EE" w:rsidRPr="00BA4B5E" w:rsidRDefault="00427E40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10 000 Kč</w:t>
            </w:r>
          </w:p>
        </w:tc>
        <w:tc>
          <w:tcPr>
            <w:tcW w:w="2693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B942EE" w:rsidRPr="00BA4B5E" w:rsidRDefault="00427E40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10</w:t>
            </w:r>
            <w:r w:rsidR="00AA4C13" w:rsidRPr="00BA4B5E">
              <w:rPr>
                <w:rFonts w:ascii="RePublic Std" w:hAnsi="RePublic Std"/>
              </w:rPr>
              <w:t> </w:t>
            </w:r>
            <w:r w:rsidRPr="00BA4B5E">
              <w:rPr>
                <w:rFonts w:ascii="RePublic Std" w:hAnsi="RePublic Std"/>
              </w:rPr>
              <w:t>000</w:t>
            </w:r>
            <w:r w:rsidR="00AA4C13" w:rsidRPr="00BA4B5E">
              <w:rPr>
                <w:rFonts w:ascii="RePublic Std" w:hAnsi="RePublic Std"/>
              </w:rPr>
              <w:t xml:space="preserve"> </w:t>
            </w:r>
            <w:r w:rsidRPr="00BA4B5E">
              <w:rPr>
                <w:rFonts w:ascii="RePublic Std" w:hAnsi="RePublic Std"/>
              </w:rPr>
              <w:t>Kč</w:t>
            </w:r>
          </w:p>
        </w:tc>
      </w:tr>
      <w:tr w:rsidR="008E294C" w:rsidRPr="008D2797" w:rsidTr="00D303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524" w:type="dxa"/>
          </w:tcPr>
          <w:p w:rsidR="009039EE" w:rsidRDefault="009039EE" w:rsidP="00E62EEC">
            <w:pPr>
              <w:rPr>
                <w:rFonts w:ascii="RePublic Std" w:hAnsi="RePublic Std" w:cs="Arial"/>
                <w:shd w:val="clear" w:color="auto" w:fill="FFFFFF"/>
              </w:rPr>
            </w:pPr>
          </w:p>
          <w:p w:rsidR="00E62EEC" w:rsidRPr="00BA4B5E" w:rsidRDefault="00066158" w:rsidP="00E62EEC">
            <w:pPr>
              <w:rPr>
                <w:rFonts w:ascii="RePublic Std" w:hAnsi="RePublic Std"/>
              </w:rPr>
            </w:pPr>
            <w:r w:rsidRPr="00BA4B5E">
              <w:rPr>
                <w:rFonts w:ascii="RePublic Std" w:hAnsi="RePublic Std" w:cs="Arial"/>
                <w:shd w:val="clear" w:color="auto" w:fill="FFFFFF"/>
              </w:rPr>
              <w:t xml:space="preserve">Advokátní kancelář Solil, </w:t>
            </w:r>
            <w:proofErr w:type="spellStart"/>
            <w:r w:rsidRPr="00BA4B5E">
              <w:rPr>
                <w:rFonts w:ascii="RePublic Std" w:hAnsi="RePublic Std" w:cs="Arial"/>
                <w:shd w:val="clear" w:color="auto" w:fill="FFFFFF"/>
              </w:rPr>
              <w:t>Linke</w:t>
            </w:r>
            <w:proofErr w:type="spellEnd"/>
            <w:r w:rsidRPr="00BA4B5E">
              <w:rPr>
                <w:rFonts w:ascii="RePublic Std" w:hAnsi="RePublic Std" w:cs="Arial"/>
                <w:shd w:val="clear" w:color="auto" w:fill="FFFFFF"/>
              </w:rPr>
              <w:t>, Richtr &amp; spol.</w:t>
            </w:r>
          </w:p>
          <w:p w:rsidR="001D0348" w:rsidRPr="00BA4B5E" w:rsidRDefault="001D0348" w:rsidP="00E62EEC">
            <w:pPr>
              <w:rPr>
                <w:rFonts w:ascii="RePublic Std" w:eastAsia="Times New Roman" w:hAnsi="RePublic Std" w:cs="Times New Roman"/>
                <w:lang w:eastAsia="cs-CZ"/>
              </w:rPr>
            </w:pPr>
          </w:p>
        </w:tc>
        <w:tc>
          <w:tcPr>
            <w:tcW w:w="2551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E62EEC" w:rsidRPr="00BA4B5E" w:rsidRDefault="008E294C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Právní služby</w:t>
            </w:r>
          </w:p>
        </w:tc>
        <w:tc>
          <w:tcPr>
            <w:tcW w:w="2410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E62EEC" w:rsidRPr="00BA4B5E" w:rsidRDefault="00E56113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50 000 Kč bez DPH</w:t>
            </w:r>
          </w:p>
        </w:tc>
        <w:tc>
          <w:tcPr>
            <w:tcW w:w="2693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E62EEC" w:rsidRPr="00BA4B5E" w:rsidRDefault="00E56113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60 500 Kč</w:t>
            </w:r>
          </w:p>
        </w:tc>
      </w:tr>
      <w:tr w:rsidR="00E62EEC" w:rsidRPr="008D2797" w:rsidTr="00D303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524" w:type="dxa"/>
          </w:tcPr>
          <w:p w:rsidR="009039EE" w:rsidRDefault="009039EE" w:rsidP="00E62EEC">
            <w:pPr>
              <w:rPr>
                <w:rFonts w:ascii="RePublic Std" w:hAnsi="RePublic Std"/>
              </w:rPr>
            </w:pPr>
          </w:p>
          <w:p w:rsidR="00E62EEC" w:rsidRPr="00BA4B5E" w:rsidRDefault="000743EA" w:rsidP="00E62EEC">
            <w:pPr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Ing. Václav Zvěřina</w:t>
            </w:r>
          </w:p>
        </w:tc>
        <w:tc>
          <w:tcPr>
            <w:tcW w:w="2551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E62EEC" w:rsidRDefault="00640129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Znalecké posudky</w:t>
            </w:r>
          </w:p>
          <w:p w:rsidR="009039EE" w:rsidRPr="00BA4B5E" w:rsidRDefault="009039EE" w:rsidP="009039EE">
            <w:pPr>
              <w:jc w:val="center"/>
              <w:rPr>
                <w:rFonts w:ascii="RePublic Std" w:hAnsi="RePublic Std"/>
              </w:rPr>
            </w:pPr>
          </w:p>
        </w:tc>
        <w:tc>
          <w:tcPr>
            <w:tcW w:w="2410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E62EEC" w:rsidRPr="00BA4B5E" w:rsidRDefault="00B87329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7 </w:t>
            </w:r>
            <w:proofErr w:type="gramStart"/>
            <w:r w:rsidR="00640129" w:rsidRPr="00BA4B5E">
              <w:rPr>
                <w:rFonts w:ascii="RePublic Std" w:hAnsi="RePublic Std"/>
              </w:rPr>
              <w:t>000</w:t>
            </w:r>
            <w:r w:rsidRPr="00BA4B5E">
              <w:rPr>
                <w:rFonts w:ascii="RePublic Std" w:hAnsi="RePublic Std"/>
              </w:rPr>
              <w:t xml:space="preserve">  Kč</w:t>
            </w:r>
            <w:proofErr w:type="gramEnd"/>
          </w:p>
        </w:tc>
        <w:tc>
          <w:tcPr>
            <w:tcW w:w="2693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E62EEC" w:rsidRPr="00BA4B5E" w:rsidRDefault="00B87329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7 </w:t>
            </w:r>
            <w:proofErr w:type="gramStart"/>
            <w:r w:rsidRPr="00BA4B5E">
              <w:rPr>
                <w:rFonts w:ascii="RePublic Std" w:hAnsi="RePublic Std"/>
              </w:rPr>
              <w:t>000  Kč</w:t>
            </w:r>
            <w:proofErr w:type="gramEnd"/>
          </w:p>
        </w:tc>
      </w:tr>
      <w:tr w:rsidR="00320727" w:rsidRPr="008D2797" w:rsidTr="00D303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524" w:type="dxa"/>
          </w:tcPr>
          <w:p w:rsidR="009039EE" w:rsidRDefault="009039EE" w:rsidP="00E62EEC">
            <w:pPr>
              <w:rPr>
                <w:rFonts w:ascii="RePublic Std" w:hAnsi="RePublic Std"/>
              </w:rPr>
            </w:pPr>
          </w:p>
          <w:p w:rsidR="00320727" w:rsidRPr="00BA4B5E" w:rsidRDefault="00320727" w:rsidP="00E62EEC">
            <w:pPr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Ing. Tomáš Krásný</w:t>
            </w:r>
          </w:p>
        </w:tc>
        <w:tc>
          <w:tcPr>
            <w:tcW w:w="2551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320727" w:rsidRDefault="00320727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Energetický audit</w:t>
            </w:r>
          </w:p>
          <w:p w:rsidR="009039EE" w:rsidRPr="00BA4B5E" w:rsidRDefault="009039EE" w:rsidP="009039EE">
            <w:pPr>
              <w:jc w:val="center"/>
              <w:rPr>
                <w:rFonts w:ascii="RePublic Std" w:hAnsi="RePublic Std"/>
              </w:rPr>
            </w:pPr>
          </w:p>
        </w:tc>
        <w:tc>
          <w:tcPr>
            <w:tcW w:w="2410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320727" w:rsidRPr="00BA4B5E" w:rsidRDefault="00320727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20 570 Kč</w:t>
            </w:r>
          </w:p>
        </w:tc>
        <w:tc>
          <w:tcPr>
            <w:tcW w:w="2693" w:type="dxa"/>
          </w:tcPr>
          <w:p w:rsidR="009039EE" w:rsidRDefault="009039EE" w:rsidP="009039EE">
            <w:pPr>
              <w:jc w:val="center"/>
              <w:rPr>
                <w:rFonts w:ascii="RePublic Std" w:hAnsi="RePublic Std"/>
              </w:rPr>
            </w:pPr>
          </w:p>
          <w:p w:rsidR="00320727" w:rsidRPr="00BA4B5E" w:rsidRDefault="00320727" w:rsidP="009039EE">
            <w:pPr>
              <w:jc w:val="center"/>
              <w:rPr>
                <w:rFonts w:ascii="RePublic Std" w:hAnsi="RePublic Std"/>
              </w:rPr>
            </w:pPr>
            <w:r w:rsidRPr="00BA4B5E">
              <w:rPr>
                <w:rFonts w:ascii="RePublic Std" w:hAnsi="RePublic Std"/>
              </w:rPr>
              <w:t>20 570 Kč</w:t>
            </w:r>
          </w:p>
        </w:tc>
      </w:tr>
    </w:tbl>
    <w:p w:rsidR="00E62EEC" w:rsidRDefault="00E62EEC" w:rsidP="0022762A">
      <w:pPr>
        <w:spacing w:after="0" w:line="240" w:lineRule="auto"/>
      </w:pPr>
    </w:p>
    <w:p w:rsidR="00D442F7" w:rsidRDefault="006D3C82" w:rsidP="00077159">
      <w:pPr>
        <w:spacing w:after="0" w:line="240" w:lineRule="auto"/>
        <w:rPr>
          <w:rFonts w:ascii="RePublic Std" w:hAnsi="RePublic Std"/>
          <w:b/>
        </w:rPr>
      </w:pPr>
      <w:r>
        <w:rPr>
          <w:rFonts w:ascii="RePublic Std" w:hAnsi="RePublic Std"/>
        </w:rPr>
        <w:t>Dle Resortního interního protikorupčního programu Ministerstva zahraničních věcí České republiky a podřízených organizací.</w:t>
      </w:r>
    </w:p>
    <w:sectPr w:rsidR="00D442F7" w:rsidSect="009039EE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2A"/>
    <w:rsid w:val="00022BAB"/>
    <w:rsid w:val="00026F3B"/>
    <w:rsid w:val="00066158"/>
    <w:rsid w:val="000743EA"/>
    <w:rsid w:val="00077159"/>
    <w:rsid w:val="000923E0"/>
    <w:rsid w:val="000A4455"/>
    <w:rsid w:val="000C64D3"/>
    <w:rsid w:val="000F4107"/>
    <w:rsid w:val="00130E15"/>
    <w:rsid w:val="00132F58"/>
    <w:rsid w:val="00186676"/>
    <w:rsid w:val="001B46BF"/>
    <w:rsid w:val="001C6D22"/>
    <w:rsid w:val="001D0348"/>
    <w:rsid w:val="001D62FA"/>
    <w:rsid w:val="001E1B06"/>
    <w:rsid w:val="00226D63"/>
    <w:rsid w:val="0022762A"/>
    <w:rsid w:val="00241A12"/>
    <w:rsid w:val="00293080"/>
    <w:rsid w:val="002B4752"/>
    <w:rsid w:val="002C6924"/>
    <w:rsid w:val="002D4FC9"/>
    <w:rsid w:val="002F02F3"/>
    <w:rsid w:val="002F1D85"/>
    <w:rsid w:val="00304E76"/>
    <w:rsid w:val="00320727"/>
    <w:rsid w:val="00356538"/>
    <w:rsid w:val="0036798F"/>
    <w:rsid w:val="003979B5"/>
    <w:rsid w:val="003C3EB5"/>
    <w:rsid w:val="003D6523"/>
    <w:rsid w:val="00427E40"/>
    <w:rsid w:val="00436C39"/>
    <w:rsid w:val="00474FC8"/>
    <w:rsid w:val="004A0165"/>
    <w:rsid w:val="004D24E7"/>
    <w:rsid w:val="005159F5"/>
    <w:rsid w:val="00535FD8"/>
    <w:rsid w:val="005475CA"/>
    <w:rsid w:val="00561305"/>
    <w:rsid w:val="005833B6"/>
    <w:rsid w:val="005B3752"/>
    <w:rsid w:val="00640129"/>
    <w:rsid w:val="006D3C82"/>
    <w:rsid w:val="0071445C"/>
    <w:rsid w:val="0071643F"/>
    <w:rsid w:val="007A0282"/>
    <w:rsid w:val="007A0CD8"/>
    <w:rsid w:val="007E01E9"/>
    <w:rsid w:val="00836B0A"/>
    <w:rsid w:val="00881FAA"/>
    <w:rsid w:val="008D2797"/>
    <w:rsid w:val="008D4AA3"/>
    <w:rsid w:val="008E294C"/>
    <w:rsid w:val="008F6133"/>
    <w:rsid w:val="009039EE"/>
    <w:rsid w:val="00993FA4"/>
    <w:rsid w:val="009A0142"/>
    <w:rsid w:val="009A6294"/>
    <w:rsid w:val="009B4D73"/>
    <w:rsid w:val="009D3D4D"/>
    <w:rsid w:val="009D48A7"/>
    <w:rsid w:val="00A01B12"/>
    <w:rsid w:val="00A06A0F"/>
    <w:rsid w:val="00A12B83"/>
    <w:rsid w:val="00A27168"/>
    <w:rsid w:val="00AA4C13"/>
    <w:rsid w:val="00AA53F5"/>
    <w:rsid w:val="00AE5505"/>
    <w:rsid w:val="00B1397B"/>
    <w:rsid w:val="00B87329"/>
    <w:rsid w:val="00B942EE"/>
    <w:rsid w:val="00BA4B5E"/>
    <w:rsid w:val="00BD45FD"/>
    <w:rsid w:val="00C32397"/>
    <w:rsid w:val="00CA3F97"/>
    <w:rsid w:val="00D05990"/>
    <w:rsid w:val="00D15B52"/>
    <w:rsid w:val="00D303FA"/>
    <w:rsid w:val="00D4318E"/>
    <w:rsid w:val="00D442F7"/>
    <w:rsid w:val="00DF1BDC"/>
    <w:rsid w:val="00DF2D8F"/>
    <w:rsid w:val="00E02762"/>
    <w:rsid w:val="00E10817"/>
    <w:rsid w:val="00E12187"/>
    <w:rsid w:val="00E47948"/>
    <w:rsid w:val="00E56113"/>
    <w:rsid w:val="00E62EEC"/>
    <w:rsid w:val="00E70E8C"/>
    <w:rsid w:val="00EA4663"/>
    <w:rsid w:val="00EB3701"/>
    <w:rsid w:val="00EE5C99"/>
    <w:rsid w:val="00EF2127"/>
    <w:rsid w:val="00F17EB9"/>
    <w:rsid w:val="00FA08B9"/>
    <w:rsid w:val="00FC195E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2276"/>
  <w15:docId w15:val="{228C9DA7-5BF0-4012-AD96-3B36F334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4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uradu">
    <w:name w:val="Název uradu"/>
    <w:basedOn w:val="Normln"/>
    <w:link w:val="NzevuraduChar"/>
    <w:uiPriority w:val="99"/>
    <w:rsid w:val="00BD45FD"/>
    <w:pPr>
      <w:autoSpaceDE w:val="0"/>
      <w:autoSpaceDN w:val="0"/>
      <w:adjustRightInd w:val="0"/>
      <w:spacing w:before="226" w:after="0"/>
      <w:ind w:left="369" w:right="369"/>
    </w:pPr>
    <w:rPr>
      <w:rFonts w:ascii="Georgia" w:eastAsia="Times New Roman" w:hAnsi="Georgia" w:cs="Times New Roman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BD45FD"/>
    <w:pPr>
      <w:autoSpaceDE w:val="0"/>
      <w:autoSpaceDN w:val="0"/>
      <w:adjustRightInd w:val="0"/>
      <w:spacing w:after="0"/>
      <w:ind w:right="2"/>
    </w:pPr>
    <w:rPr>
      <w:rFonts w:ascii="Georgia" w:eastAsia="Times New Roman" w:hAnsi="Georgia" w:cs="Times New Roman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BD45FD"/>
    <w:rPr>
      <w:rFonts w:ascii="Georgia" w:eastAsia="Times New Roman" w:hAnsi="Georgia" w:cs="Times New Roman"/>
      <w:sz w:val="24"/>
      <w:szCs w:val="20"/>
    </w:rPr>
  </w:style>
  <w:style w:type="character" w:customStyle="1" w:styleId="AdresaChar">
    <w:name w:val="Adresa Char"/>
    <w:link w:val="Adresa"/>
    <w:uiPriority w:val="99"/>
    <w:locked/>
    <w:rsid w:val="00BD45FD"/>
    <w:rPr>
      <w:rFonts w:ascii="Georgia" w:eastAsia="Times New Roman" w:hAnsi="Georgia" w:cs="Times New Roman"/>
      <w:sz w:val="16"/>
      <w:szCs w:val="20"/>
    </w:rPr>
  </w:style>
  <w:style w:type="paragraph" w:styleId="Bezmezer">
    <w:name w:val="No Spacing"/>
    <w:uiPriority w:val="1"/>
    <w:qFormat/>
    <w:rsid w:val="009A62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D765-C628-41F7-9D91-5441DFB9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Kolář</dc:creator>
  <cp:lastModifiedBy>Lenka Pokorná</cp:lastModifiedBy>
  <cp:revision>3</cp:revision>
  <cp:lastPrinted>2019-08-09T08:26:00Z</cp:lastPrinted>
  <dcterms:created xsi:type="dcterms:W3CDTF">2021-03-15T14:19:00Z</dcterms:created>
  <dcterms:modified xsi:type="dcterms:W3CDTF">2021-03-15T14:26:00Z</dcterms:modified>
</cp:coreProperties>
</file>